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1CC6D" w14:textId="77777777" w:rsidR="00EF32EA" w:rsidRPr="00B31C4C" w:rsidRDefault="00EF32EA" w:rsidP="001F40E4">
      <w:pPr>
        <w:tabs>
          <w:tab w:val="left" w:pos="5400"/>
        </w:tabs>
        <w:textAlignment w:val="center"/>
        <w:rPr>
          <w:sz w:val="20"/>
        </w:rPr>
      </w:pPr>
      <w:r>
        <w:rPr>
          <w:szCs w:val="24"/>
        </w:rPr>
        <w:tab/>
      </w:r>
      <w:r w:rsidR="00447283">
        <w:rPr>
          <w:szCs w:val="24"/>
        </w:rPr>
        <w:t xml:space="preserve">                   </w:t>
      </w:r>
      <w:r w:rsidRPr="00B31C4C">
        <w:rPr>
          <w:sz w:val="20"/>
        </w:rPr>
        <w:t xml:space="preserve">Pirkimo dokumentų (SPS) 4 priedas </w:t>
      </w:r>
    </w:p>
    <w:p w14:paraId="072C29DF" w14:textId="77777777" w:rsidR="001F40E4" w:rsidRPr="00B31C4C" w:rsidRDefault="00EF32EA" w:rsidP="001F40E4">
      <w:pPr>
        <w:tabs>
          <w:tab w:val="left" w:pos="5400"/>
        </w:tabs>
        <w:textAlignment w:val="center"/>
        <w:rPr>
          <w:sz w:val="20"/>
        </w:rPr>
      </w:pPr>
      <w:r w:rsidRPr="00B31C4C">
        <w:rPr>
          <w:sz w:val="20"/>
        </w:rPr>
        <w:tab/>
        <w:t xml:space="preserve">           </w:t>
      </w:r>
      <w:r w:rsidR="00447283">
        <w:rPr>
          <w:sz w:val="20"/>
        </w:rPr>
        <w:t xml:space="preserve">           </w:t>
      </w:r>
      <w:r w:rsidRPr="00B31C4C">
        <w:rPr>
          <w:sz w:val="20"/>
        </w:rPr>
        <w:t>„Pirkimo-pardavimo sutarties projektas“</w:t>
      </w:r>
    </w:p>
    <w:p w14:paraId="444F134C" w14:textId="77777777" w:rsidR="00EF32EA" w:rsidRPr="002E75D0" w:rsidRDefault="00EF32EA" w:rsidP="001F40E4">
      <w:pPr>
        <w:tabs>
          <w:tab w:val="left" w:pos="5400"/>
        </w:tabs>
        <w:textAlignment w:val="center"/>
        <w:rPr>
          <w:szCs w:val="24"/>
        </w:rPr>
      </w:pPr>
    </w:p>
    <w:p w14:paraId="28A428CC"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3CBDD9F3"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14:paraId="5A5F0FD3"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77EA906E" w14:textId="77777777" w:rsidTr="001F40E4">
        <w:tc>
          <w:tcPr>
            <w:tcW w:w="2448" w:type="dxa"/>
          </w:tcPr>
          <w:p w14:paraId="0BEEF59C"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695120FC" w14:textId="77777777" w:rsidR="00EF32EA" w:rsidRPr="00EF32EA" w:rsidRDefault="00EF32EA" w:rsidP="00EF32EA">
            <w:pPr>
              <w:pStyle w:val="Body2"/>
              <w:jc w:val="center"/>
              <w:rPr>
                <w:rFonts w:cs="Times New Roman"/>
                <w:b/>
                <w:kern w:val="2"/>
                <w:sz w:val="24"/>
                <w:szCs w:val="24"/>
              </w:rPr>
            </w:pPr>
            <w:r w:rsidRPr="00EF32EA">
              <w:rPr>
                <w:rFonts w:cs="Times New Roman"/>
                <w:b/>
                <w:kern w:val="2"/>
                <w:sz w:val="24"/>
                <w:szCs w:val="24"/>
              </w:rPr>
              <w:t>DARBUOTOJŲ JONIZUOJANČIOSIOS SPINDULIUOTĖS IŠORINĖS APŠVITOS</w:t>
            </w:r>
          </w:p>
          <w:p w14:paraId="686B500A" w14:textId="77777777" w:rsidR="001F40E4" w:rsidRPr="002E75D0" w:rsidRDefault="00EF32EA" w:rsidP="00EF32EA">
            <w:pPr>
              <w:pStyle w:val="Body2"/>
              <w:spacing w:after="0"/>
              <w:jc w:val="center"/>
              <w:rPr>
                <w:rFonts w:cs="Times New Roman"/>
                <w:kern w:val="2"/>
                <w:sz w:val="24"/>
                <w:szCs w:val="24"/>
              </w:rPr>
            </w:pPr>
            <w:r w:rsidRPr="00EF32EA">
              <w:rPr>
                <w:rFonts w:cs="Times New Roman"/>
                <w:b/>
                <w:kern w:val="2"/>
                <w:sz w:val="24"/>
                <w:szCs w:val="24"/>
              </w:rPr>
              <w:t xml:space="preserve"> STEBĖSENOS TYRIMAI (9962)</w:t>
            </w:r>
          </w:p>
        </w:tc>
      </w:tr>
      <w:tr w:rsidR="001F40E4" w:rsidRPr="002E75D0" w14:paraId="74A967AB" w14:textId="77777777" w:rsidTr="001F40E4">
        <w:tc>
          <w:tcPr>
            <w:tcW w:w="2448" w:type="dxa"/>
          </w:tcPr>
          <w:p w14:paraId="7CB3D560"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1A0DC92D" w14:textId="77777777" w:rsidR="001F40E4" w:rsidRPr="002E75D0" w:rsidRDefault="00FC7336" w:rsidP="001F40E4">
            <w:pPr>
              <w:jc w:val="both"/>
              <w:rPr>
                <w:kern w:val="2"/>
                <w:szCs w:val="24"/>
              </w:rPr>
            </w:pPr>
            <w:r w:rsidRPr="002E75D0">
              <w:rPr>
                <w:color w:val="4472C4"/>
                <w:kern w:val="2"/>
                <w:szCs w:val="24"/>
              </w:rPr>
              <w:t>(nurodyti)</w:t>
            </w:r>
          </w:p>
        </w:tc>
        <w:tc>
          <w:tcPr>
            <w:tcW w:w="2362" w:type="dxa"/>
          </w:tcPr>
          <w:p w14:paraId="1DEB7C38"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6E094503" w14:textId="77777777" w:rsidR="001F40E4" w:rsidRPr="002E75D0" w:rsidRDefault="00FC7336" w:rsidP="001F40E4">
            <w:pPr>
              <w:jc w:val="both"/>
              <w:rPr>
                <w:kern w:val="2"/>
                <w:szCs w:val="24"/>
              </w:rPr>
            </w:pPr>
            <w:r w:rsidRPr="002E75D0">
              <w:rPr>
                <w:color w:val="4472C4"/>
                <w:kern w:val="2"/>
                <w:szCs w:val="24"/>
              </w:rPr>
              <w:t>(nurodyti)</w:t>
            </w:r>
          </w:p>
        </w:tc>
      </w:tr>
    </w:tbl>
    <w:p w14:paraId="21FAF466"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1D12055F" w14:textId="77777777" w:rsidTr="001F40E4">
        <w:tc>
          <w:tcPr>
            <w:tcW w:w="9558" w:type="dxa"/>
            <w:gridSpan w:val="3"/>
          </w:tcPr>
          <w:p w14:paraId="337EA879"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6F1E2179" w14:textId="77777777" w:rsidTr="001F40E4">
        <w:tc>
          <w:tcPr>
            <w:tcW w:w="2808" w:type="dxa"/>
            <w:vMerge w:val="restart"/>
          </w:tcPr>
          <w:p w14:paraId="5764D810" w14:textId="77777777" w:rsidR="001F40E4" w:rsidRPr="002E75D0" w:rsidRDefault="001F40E4" w:rsidP="001F40E4">
            <w:pPr>
              <w:jc w:val="center"/>
              <w:rPr>
                <w:b/>
                <w:kern w:val="2"/>
                <w:szCs w:val="24"/>
              </w:rPr>
            </w:pPr>
          </w:p>
          <w:p w14:paraId="52C1D3C0" w14:textId="77777777" w:rsidR="001F40E4" w:rsidRPr="002E75D0" w:rsidRDefault="001F40E4" w:rsidP="001F40E4">
            <w:pPr>
              <w:jc w:val="center"/>
              <w:rPr>
                <w:b/>
                <w:kern w:val="2"/>
                <w:szCs w:val="24"/>
              </w:rPr>
            </w:pPr>
          </w:p>
          <w:p w14:paraId="70E542D7" w14:textId="77777777" w:rsidR="001F40E4" w:rsidRPr="002E75D0" w:rsidRDefault="001F40E4" w:rsidP="001F40E4">
            <w:pPr>
              <w:jc w:val="center"/>
              <w:rPr>
                <w:b/>
                <w:kern w:val="2"/>
                <w:szCs w:val="24"/>
              </w:rPr>
            </w:pPr>
          </w:p>
          <w:p w14:paraId="264226FF" w14:textId="77777777" w:rsidR="001F40E4" w:rsidRPr="002E75D0" w:rsidRDefault="001F40E4" w:rsidP="001F40E4">
            <w:pPr>
              <w:rPr>
                <w:b/>
                <w:kern w:val="2"/>
                <w:szCs w:val="24"/>
              </w:rPr>
            </w:pPr>
          </w:p>
          <w:p w14:paraId="52DEC5E6" w14:textId="77777777" w:rsidR="001F40E4" w:rsidRPr="002E75D0" w:rsidRDefault="001F40E4" w:rsidP="001F40E4">
            <w:pPr>
              <w:rPr>
                <w:b/>
                <w:kern w:val="2"/>
                <w:szCs w:val="24"/>
              </w:rPr>
            </w:pPr>
            <w:r w:rsidRPr="002E75D0">
              <w:rPr>
                <w:b/>
                <w:kern w:val="2"/>
                <w:szCs w:val="24"/>
              </w:rPr>
              <w:t>1.1. Pirkėjas</w:t>
            </w:r>
          </w:p>
        </w:tc>
        <w:tc>
          <w:tcPr>
            <w:tcW w:w="3240" w:type="dxa"/>
          </w:tcPr>
          <w:p w14:paraId="475AEA69"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05DFA087" w14:textId="77777777"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7613CE65" w14:textId="77777777" w:rsidTr="001F40E4">
        <w:tc>
          <w:tcPr>
            <w:tcW w:w="2808" w:type="dxa"/>
            <w:vMerge/>
          </w:tcPr>
          <w:p w14:paraId="71F71544" w14:textId="77777777" w:rsidR="001F40E4" w:rsidRPr="002E75D0" w:rsidRDefault="001F40E4" w:rsidP="001F40E4">
            <w:pPr>
              <w:rPr>
                <w:kern w:val="2"/>
                <w:szCs w:val="24"/>
              </w:rPr>
            </w:pPr>
          </w:p>
        </w:tc>
        <w:tc>
          <w:tcPr>
            <w:tcW w:w="3240" w:type="dxa"/>
          </w:tcPr>
          <w:p w14:paraId="2EF7CAB7"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73288F71" w14:textId="77777777" w:rsidR="001F40E4" w:rsidRPr="002E75D0" w:rsidRDefault="001F40E4" w:rsidP="001F40E4">
            <w:pPr>
              <w:jc w:val="center"/>
              <w:rPr>
                <w:kern w:val="2"/>
                <w:szCs w:val="24"/>
              </w:rPr>
            </w:pPr>
            <w:r w:rsidRPr="002E75D0">
              <w:rPr>
                <w:szCs w:val="24"/>
              </w:rPr>
              <w:t>124364561</w:t>
            </w:r>
          </w:p>
        </w:tc>
      </w:tr>
      <w:tr w:rsidR="001F40E4" w:rsidRPr="002E75D0" w14:paraId="1F9B2626" w14:textId="77777777" w:rsidTr="001F40E4">
        <w:tc>
          <w:tcPr>
            <w:tcW w:w="2808" w:type="dxa"/>
            <w:vMerge/>
          </w:tcPr>
          <w:p w14:paraId="70E1EBB4" w14:textId="77777777" w:rsidR="001F40E4" w:rsidRPr="002E75D0" w:rsidRDefault="001F40E4" w:rsidP="001F40E4">
            <w:pPr>
              <w:rPr>
                <w:kern w:val="2"/>
                <w:szCs w:val="24"/>
              </w:rPr>
            </w:pPr>
          </w:p>
        </w:tc>
        <w:tc>
          <w:tcPr>
            <w:tcW w:w="3240" w:type="dxa"/>
          </w:tcPr>
          <w:p w14:paraId="261C51B4"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27771CDE" w14:textId="77777777" w:rsidR="001F40E4" w:rsidRPr="002E75D0" w:rsidRDefault="001F40E4" w:rsidP="001F40E4">
            <w:pPr>
              <w:jc w:val="center"/>
              <w:rPr>
                <w:kern w:val="2"/>
                <w:szCs w:val="24"/>
              </w:rPr>
            </w:pPr>
            <w:r w:rsidRPr="002E75D0">
              <w:rPr>
                <w:szCs w:val="24"/>
              </w:rPr>
              <w:t>Santariškių g. 2, LT-08406 Vilnius</w:t>
            </w:r>
          </w:p>
        </w:tc>
      </w:tr>
      <w:tr w:rsidR="001F40E4" w:rsidRPr="002E75D0" w14:paraId="207C63CA" w14:textId="77777777" w:rsidTr="001F40E4">
        <w:tc>
          <w:tcPr>
            <w:tcW w:w="2808" w:type="dxa"/>
            <w:vMerge/>
          </w:tcPr>
          <w:p w14:paraId="1E134DCF" w14:textId="77777777" w:rsidR="001F40E4" w:rsidRPr="002E75D0" w:rsidRDefault="001F40E4" w:rsidP="001F40E4">
            <w:pPr>
              <w:rPr>
                <w:kern w:val="2"/>
                <w:szCs w:val="24"/>
              </w:rPr>
            </w:pPr>
          </w:p>
        </w:tc>
        <w:tc>
          <w:tcPr>
            <w:tcW w:w="3240" w:type="dxa"/>
          </w:tcPr>
          <w:p w14:paraId="659CB50B"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47DA65B3" w14:textId="77777777" w:rsidR="001F40E4" w:rsidRPr="002E75D0" w:rsidRDefault="001F40E4" w:rsidP="001F40E4">
            <w:pPr>
              <w:jc w:val="center"/>
              <w:rPr>
                <w:kern w:val="2"/>
                <w:szCs w:val="24"/>
              </w:rPr>
            </w:pPr>
            <w:r w:rsidRPr="002E75D0">
              <w:rPr>
                <w:szCs w:val="24"/>
              </w:rPr>
              <w:t>LT243645610</w:t>
            </w:r>
          </w:p>
        </w:tc>
      </w:tr>
      <w:tr w:rsidR="001F40E4" w:rsidRPr="002E75D0" w14:paraId="3603B917" w14:textId="77777777" w:rsidTr="001F40E4">
        <w:tc>
          <w:tcPr>
            <w:tcW w:w="2808" w:type="dxa"/>
            <w:vMerge/>
          </w:tcPr>
          <w:p w14:paraId="5F0CF51A" w14:textId="77777777" w:rsidR="001F40E4" w:rsidRPr="002E75D0" w:rsidRDefault="001F40E4" w:rsidP="001F40E4">
            <w:pPr>
              <w:rPr>
                <w:kern w:val="2"/>
                <w:szCs w:val="24"/>
              </w:rPr>
            </w:pPr>
          </w:p>
        </w:tc>
        <w:tc>
          <w:tcPr>
            <w:tcW w:w="3240" w:type="dxa"/>
          </w:tcPr>
          <w:p w14:paraId="0F23D38B"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6C7740F4" w14:textId="77777777" w:rsidR="001F40E4" w:rsidRPr="002E75D0" w:rsidRDefault="001F40E4" w:rsidP="001F40E4">
            <w:pPr>
              <w:jc w:val="center"/>
              <w:rPr>
                <w:kern w:val="2"/>
                <w:szCs w:val="24"/>
              </w:rPr>
            </w:pPr>
            <w:r w:rsidRPr="002E75D0">
              <w:rPr>
                <w:szCs w:val="24"/>
              </w:rPr>
              <w:t>LT71 7300 0100 0249 2260</w:t>
            </w:r>
          </w:p>
        </w:tc>
      </w:tr>
      <w:tr w:rsidR="001F40E4" w:rsidRPr="002E75D0" w14:paraId="5AE6A779" w14:textId="77777777" w:rsidTr="001F40E4">
        <w:tc>
          <w:tcPr>
            <w:tcW w:w="2808" w:type="dxa"/>
            <w:vMerge/>
          </w:tcPr>
          <w:p w14:paraId="47E08949" w14:textId="77777777" w:rsidR="001F40E4" w:rsidRPr="002E75D0" w:rsidRDefault="001F40E4" w:rsidP="001F40E4">
            <w:pPr>
              <w:rPr>
                <w:kern w:val="2"/>
                <w:szCs w:val="24"/>
              </w:rPr>
            </w:pPr>
          </w:p>
        </w:tc>
        <w:tc>
          <w:tcPr>
            <w:tcW w:w="3240" w:type="dxa"/>
          </w:tcPr>
          <w:p w14:paraId="0BFF9EDF"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687E9352" w14:textId="77777777" w:rsidR="001F40E4" w:rsidRPr="002E75D0" w:rsidRDefault="001F40E4" w:rsidP="001F40E4">
            <w:pPr>
              <w:jc w:val="center"/>
              <w:rPr>
                <w:kern w:val="2"/>
                <w:szCs w:val="24"/>
              </w:rPr>
            </w:pPr>
            <w:r w:rsidRPr="002E75D0">
              <w:rPr>
                <w:szCs w:val="24"/>
              </w:rPr>
              <w:t>AB „Swedbank“,  73000</w:t>
            </w:r>
          </w:p>
        </w:tc>
      </w:tr>
      <w:tr w:rsidR="001F40E4" w:rsidRPr="002E75D0" w14:paraId="4CD62834" w14:textId="77777777" w:rsidTr="001F40E4">
        <w:tc>
          <w:tcPr>
            <w:tcW w:w="2808" w:type="dxa"/>
            <w:vMerge/>
          </w:tcPr>
          <w:p w14:paraId="5DB3C25E" w14:textId="77777777" w:rsidR="001F40E4" w:rsidRPr="002E75D0" w:rsidRDefault="001F40E4" w:rsidP="001F40E4">
            <w:pPr>
              <w:rPr>
                <w:kern w:val="2"/>
                <w:szCs w:val="24"/>
              </w:rPr>
            </w:pPr>
          </w:p>
        </w:tc>
        <w:tc>
          <w:tcPr>
            <w:tcW w:w="3240" w:type="dxa"/>
          </w:tcPr>
          <w:p w14:paraId="54348230"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7D7356CE" w14:textId="77777777" w:rsidR="001F40E4" w:rsidRPr="002E75D0" w:rsidRDefault="001F40E4" w:rsidP="001F40E4">
            <w:pPr>
              <w:jc w:val="center"/>
              <w:rPr>
                <w:kern w:val="2"/>
                <w:szCs w:val="24"/>
              </w:rPr>
            </w:pPr>
            <w:r w:rsidRPr="002E75D0">
              <w:rPr>
                <w:szCs w:val="24"/>
              </w:rPr>
              <w:t>+370 5 236 5000</w:t>
            </w:r>
          </w:p>
        </w:tc>
      </w:tr>
      <w:tr w:rsidR="001F40E4" w:rsidRPr="002E75D0" w14:paraId="72AE63D7" w14:textId="77777777" w:rsidTr="001F40E4">
        <w:tc>
          <w:tcPr>
            <w:tcW w:w="2808" w:type="dxa"/>
            <w:vMerge/>
          </w:tcPr>
          <w:p w14:paraId="4ED12709" w14:textId="77777777" w:rsidR="001F40E4" w:rsidRPr="002E75D0" w:rsidRDefault="001F40E4" w:rsidP="001F40E4">
            <w:pPr>
              <w:rPr>
                <w:kern w:val="2"/>
                <w:szCs w:val="24"/>
              </w:rPr>
            </w:pPr>
          </w:p>
        </w:tc>
        <w:tc>
          <w:tcPr>
            <w:tcW w:w="3240" w:type="dxa"/>
          </w:tcPr>
          <w:p w14:paraId="48D35D6F"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6FB44B01" w14:textId="77777777" w:rsidR="001F40E4" w:rsidRPr="002E75D0" w:rsidRDefault="00AE5FFF" w:rsidP="001F40E4">
            <w:pPr>
              <w:jc w:val="center"/>
              <w:rPr>
                <w:kern w:val="2"/>
                <w:szCs w:val="24"/>
              </w:rPr>
            </w:pPr>
            <w:hyperlink r:id="rId11" w:history="1">
              <w:r w:rsidR="001F40E4" w:rsidRPr="002E75D0">
                <w:rPr>
                  <w:rStyle w:val="Hipersaitas"/>
                  <w:kern w:val="2"/>
                  <w:szCs w:val="24"/>
                </w:rPr>
                <w:t>info</w:t>
              </w:r>
              <w:r w:rsidR="001F40E4" w:rsidRPr="002E75D0">
                <w:rPr>
                  <w:rStyle w:val="Hipersaitas"/>
                  <w:kern w:val="2"/>
                  <w:szCs w:val="24"/>
                  <w:lang w:val="en-US"/>
                </w:rPr>
                <w:t>@santa.lt</w:t>
              </w:r>
            </w:hyperlink>
          </w:p>
        </w:tc>
      </w:tr>
      <w:tr w:rsidR="001F40E4" w:rsidRPr="002E75D0" w14:paraId="5405A17B" w14:textId="77777777" w:rsidTr="001F40E4">
        <w:tc>
          <w:tcPr>
            <w:tcW w:w="2808" w:type="dxa"/>
            <w:vMerge/>
          </w:tcPr>
          <w:p w14:paraId="27392053" w14:textId="77777777" w:rsidR="001F40E4" w:rsidRPr="002E75D0" w:rsidRDefault="001F40E4" w:rsidP="001F40E4">
            <w:pPr>
              <w:rPr>
                <w:kern w:val="2"/>
                <w:szCs w:val="24"/>
              </w:rPr>
            </w:pPr>
          </w:p>
        </w:tc>
        <w:tc>
          <w:tcPr>
            <w:tcW w:w="3240" w:type="dxa"/>
          </w:tcPr>
          <w:p w14:paraId="5599D54F"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09992AA5" w14:textId="77777777"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5C92F74A" w14:textId="77777777" w:rsidTr="001F40E4">
        <w:tc>
          <w:tcPr>
            <w:tcW w:w="2808" w:type="dxa"/>
            <w:vMerge/>
          </w:tcPr>
          <w:p w14:paraId="7710C598" w14:textId="77777777" w:rsidR="001F40E4" w:rsidRPr="002E75D0" w:rsidRDefault="001F40E4" w:rsidP="001F40E4">
            <w:pPr>
              <w:rPr>
                <w:kern w:val="2"/>
                <w:szCs w:val="24"/>
              </w:rPr>
            </w:pPr>
          </w:p>
        </w:tc>
        <w:tc>
          <w:tcPr>
            <w:tcW w:w="3240" w:type="dxa"/>
          </w:tcPr>
          <w:p w14:paraId="59795739"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1F13FB0D" w14:textId="77777777"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6B2867E7" w14:textId="77777777" w:rsidTr="001F40E4">
        <w:tc>
          <w:tcPr>
            <w:tcW w:w="2808" w:type="dxa"/>
            <w:vMerge w:val="restart"/>
          </w:tcPr>
          <w:p w14:paraId="0D25BC5C" w14:textId="77777777" w:rsidR="001F40E4" w:rsidRPr="002E75D0" w:rsidRDefault="001F40E4" w:rsidP="001F40E4">
            <w:pPr>
              <w:rPr>
                <w:b/>
                <w:kern w:val="2"/>
                <w:szCs w:val="24"/>
              </w:rPr>
            </w:pPr>
          </w:p>
          <w:p w14:paraId="7BB7CD2A" w14:textId="77777777" w:rsidR="001F40E4" w:rsidRPr="002E75D0" w:rsidRDefault="001F40E4" w:rsidP="001F40E4">
            <w:pPr>
              <w:rPr>
                <w:b/>
                <w:kern w:val="2"/>
                <w:szCs w:val="24"/>
              </w:rPr>
            </w:pPr>
          </w:p>
          <w:p w14:paraId="5546C9DB" w14:textId="77777777" w:rsidR="001F40E4" w:rsidRPr="002E75D0" w:rsidRDefault="001F40E4" w:rsidP="001F40E4">
            <w:pPr>
              <w:rPr>
                <w:b/>
                <w:kern w:val="2"/>
                <w:szCs w:val="24"/>
              </w:rPr>
            </w:pPr>
          </w:p>
          <w:p w14:paraId="17BAAB4E" w14:textId="77777777" w:rsidR="001F40E4" w:rsidRPr="002E75D0" w:rsidRDefault="001F40E4" w:rsidP="001F40E4">
            <w:pPr>
              <w:rPr>
                <w:b/>
                <w:kern w:val="2"/>
                <w:szCs w:val="24"/>
              </w:rPr>
            </w:pPr>
            <w:r w:rsidRPr="002E75D0">
              <w:rPr>
                <w:b/>
                <w:kern w:val="2"/>
                <w:szCs w:val="24"/>
              </w:rPr>
              <w:t>1.2. Tiekėjas</w:t>
            </w:r>
          </w:p>
          <w:p w14:paraId="6F4A9385"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1B0A3A66"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726F0FE0" w14:textId="77777777" w:rsidR="001F40E4" w:rsidRPr="002E75D0" w:rsidRDefault="001F40E4" w:rsidP="001F40E4">
            <w:pPr>
              <w:rPr>
                <w:b/>
                <w:kern w:val="2"/>
                <w:szCs w:val="24"/>
              </w:rPr>
            </w:pPr>
          </w:p>
        </w:tc>
        <w:tc>
          <w:tcPr>
            <w:tcW w:w="3240" w:type="dxa"/>
          </w:tcPr>
          <w:p w14:paraId="29C106C0" w14:textId="77777777" w:rsidR="001F40E4" w:rsidRPr="002E75D0" w:rsidRDefault="001F40E4" w:rsidP="001F40E4">
            <w:pPr>
              <w:rPr>
                <w:kern w:val="2"/>
                <w:szCs w:val="24"/>
              </w:rPr>
            </w:pPr>
            <w:r w:rsidRPr="002E75D0">
              <w:rPr>
                <w:kern w:val="2"/>
                <w:szCs w:val="24"/>
              </w:rPr>
              <w:t>1.2.1. Pavadinimas</w:t>
            </w:r>
          </w:p>
        </w:tc>
        <w:tc>
          <w:tcPr>
            <w:tcW w:w="3510" w:type="dxa"/>
          </w:tcPr>
          <w:p w14:paraId="6D2CCFAF" w14:textId="77777777" w:rsidR="001F40E4" w:rsidRPr="002E75D0" w:rsidRDefault="001F40E4" w:rsidP="001F40E4">
            <w:pPr>
              <w:jc w:val="center"/>
              <w:rPr>
                <w:kern w:val="2"/>
                <w:szCs w:val="24"/>
              </w:rPr>
            </w:pPr>
          </w:p>
        </w:tc>
      </w:tr>
      <w:tr w:rsidR="001F40E4" w:rsidRPr="002E75D0" w14:paraId="4A818979" w14:textId="77777777" w:rsidTr="001F40E4">
        <w:tc>
          <w:tcPr>
            <w:tcW w:w="2808" w:type="dxa"/>
            <w:vMerge/>
          </w:tcPr>
          <w:p w14:paraId="08270886" w14:textId="77777777" w:rsidR="001F40E4" w:rsidRPr="002E75D0" w:rsidRDefault="001F40E4" w:rsidP="001F40E4">
            <w:pPr>
              <w:rPr>
                <w:b/>
                <w:kern w:val="2"/>
                <w:szCs w:val="24"/>
              </w:rPr>
            </w:pPr>
          </w:p>
        </w:tc>
        <w:tc>
          <w:tcPr>
            <w:tcW w:w="3240" w:type="dxa"/>
          </w:tcPr>
          <w:p w14:paraId="5C7EBD0B" w14:textId="77777777" w:rsidR="001F40E4" w:rsidRPr="002E75D0" w:rsidRDefault="001F40E4" w:rsidP="001F40E4">
            <w:pPr>
              <w:rPr>
                <w:kern w:val="2"/>
                <w:szCs w:val="24"/>
              </w:rPr>
            </w:pPr>
            <w:r w:rsidRPr="002E75D0">
              <w:rPr>
                <w:kern w:val="2"/>
                <w:szCs w:val="24"/>
              </w:rPr>
              <w:t>1.2.2. Juridinio asmens kodas</w:t>
            </w:r>
          </w:p>
        </w:tc>
        <w:tc>
          <w:tcPr>
            <w:tcW w:w="3510" w:type="dxa"/>
          </w:tcPr>
          <w:p w14:paraId="052729F7" w14:textId="77777777" w:rsidR="001F40E4" w:rsidRPr="002E75D0" w:rsidRDefault="001F40E4" w:rsidP="001F40E4">
            <w:pPr>
              <w:jc w:val="center"/>
              <w:rPr>
                <w:kern w:val="2"/>
                <w:szCs w:val="24"/>
              </w:rPr>
            </w:pPr>
          </w:p>
        </w:tc>
      </w:tr>
      <w:tr w:rsidR="001F40E4" w:rsidRPr="002E75D0" w14:paraId="3A0BD6B8" w14:textId="77777777" w:rsidTr="001F40E4">
        <w:tc>
          <w:tcPr>
            <w:tcW w:w="2808" w:type="dxa"/>
            <w:vMerge/>
          </w:tcPr>
          <w:p w14:paraId="6683CF41" w14:textId="77777777" w:rsidR="001F40E4" w:rsidRPr="002E75D0" w:rsidRDefault="001F40E4" w:rsidP="001F40E4">
            <w:pPr>
              <w:rPr>
                <w:b/>
                <w:kern w:val="2"/>
                <w:szCs w:val="24"/>
              </w:rPr>
            </w:pPr>
          </w:p>
        </w:tc>
        <w:tc>
          <w:tcPr>
            <w:tcW w:w="3240" w:type="dxa"/>
          </w:tcPr>
          <w:p w14:paraId="69B2EAD2" w14:textId="77777777" w:rsidR="001F40E4" w:rsidRPr="002E75D0" w:rsidRDefault="001F40E4" w:rsidP="001F40E4">
            <w:pPr>
              <w:rPr>
                <w:kern w:val="2"/>
                <w:szCs w:val="24"/>
              </w:rPr>
            </w:pPr>
            <w:r w:rsidRPr="002E75D0">
              <w:rPr>
                <w:kern w:val="2"/>
                <w:szCs w:val="24"/>
              </w:rPr>
              <w:t>1.2.3. Adresas</w:t>
            </w:r>
          </w:p>
        </w:tc>
        <w:tc>
          <w:tcPr>
            <w:tcW w:w="3510" w:type="dxa"/>
          </w:tcPr>
          <w:p w14:paraId="0FE75DF2" w14:textId="77777777" w:rsidR="001F40E4" w:rsidRPr="002E75D0" w:rsidRDefault="001F40E4" w:rsidP="001F40E4">
            <w:pPr>
              <w:jc w:val="center"/>
              <w:rPr>
                <w:kern w:val="2"/>
                <w:szCs w:val="24"/>
              </w:rPr>
            </w:pPr>
          </w:p>
        </w:tc>
      </w:tr>
      <w:tr w:rsidR="001F40E4" w:rsidRPr="002E75D0" w14:paraId="1412303F" w14:textId="77777777" w:rsidTr="001F40E4">
        <w:tc>
          <w:tcPr>
            <w:tcW w:w="2808" w:type="dxa"/>
            <w:vMerge/>
          </w:tcPr>
          <w:p w14:paraId="73392775" w14:textId="77777777" w:rsidR="001F40E4" w:rsidRPr="002E75D0" w:rsidRDefault="001F40E4" w:rsidP="001F40E4">
            <w:pPr>
              <w:rPr>
                <w:b/>
                <w:kern w:val="2"/>
                <w:szCs w:val="24"/>
              </w:rPr>
            </w:pPr>
          </w:p>
        </w:tc>
        <w:tc>
          <w:tcPr>
            <w:tcW w:w="3240" w:type="dxa"/>
          </w:tcPr>
          <w:p w14:paraId="72ABB2CE" w14:textId="77777777" w:rsidR="001F40E4" w:rsidRPr="002E75D0" w:rsidRDefault="001F40E4" w:rsidP="001F40E4">
            <w:pPr>
              <w:rPr>
                <w:kern w:val="2"/>
                <w:szCs w:val="24"/>
              </w:rPr>
            </w:pPr>
            <w:r w:rsidRPr="002E75D0">
              <w:rPr>
                <w:kern w:val="2"/>
                <w:szCs w:val="24"/>
              </w:rPr>
              <w:t>1.2.4. PVM mokėtojo kodas</w:t>
            </w:r>
          </w:p>
        </w:tc>
        <w:tc>
          <w:tcPr>
            <w:tcW w:w="3510" w:type="dxa"/>
          </w:tcPr>
          <w:p w14:paraId="3FF77A0E" w14:textId="77777777" w:rsidR="001F40E4" w:rsidRPr="002E75D0" w:rsidRDefault="001F40E4" w:rsidP="001F40E4">
            <w:pPr>
              <w:jc w:val="center"/>
              <w:rPr>
                <w:kern w:val="2"/>
                <w:szCs w:val="24"/>
              </w:rPr>
            </w:pPr>
          </w:p>
        </w:tc>
      </w:tr>
      <w:tr w:rsidR="001F40E4" w:rsidRPr="002E75D0" w14:paraId="03B1BD59" w14:textId="77777777" w:rsidTr="001F40E4">
        <w:tc>
          <w:tcPr>
            <w:tcW w:w="2808" w:type="dxa"/>
            <w:vMerge/>
          </w:tcPr>
          <w:p w14:paraId="18D1AD77" w14:textId="77777777" w:rsidR="001F40E4" w:rsidRPr="002E75D0" w:rsidRDefault="001F40E4" w:rsidP="001F40E4">
            <w:pPr>
              <w:rPr>
                <w:b/>
                <w:kern w:val="2"/>
                <w:szCs w:val="24"/>
              </w:rPr>
            </w:pPr>
          </w:p>
        </w:tc>
        <w:tc>
          <w:tcPr>
            <w:tcW w:w="3240" w:type="dxa"/>
          </w:tcPr>
          <w:p w14:paraId="3EF87A22"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5D724444" w14:textId="77777777" w:rsidR="001F40E4" w:rsidRPr="002E75D0" w:rsidRDefault="001F40E4" w:rsidP="001F40E4">
            <w:pPr>
              <w:jc w:val="center"/>
              <w:rPr>
                <w:kern w:val="2"/>
                <w:szCs w:val="24"/>
              </w:rPr>
            </w:pPr>
          </w:p>
        </w:tc>
      </w:tr>
      <w:tr w:rsidR="001F40E4" w:rsidRPr="002E75D0" w14:paraId="5CED5546" w14:textId="77777777" w:rsidTr="001F40E4">
        <w:tc>
          <w:tcPr>
            <w:tcW w:w="2808" w:type="dxa"/>
            <w:vMerge/>
          </w:tcPr>
          <w:p w14:paraId="54B9AE3C" w14:textId="77777777" w:rsidR="001F40E4" w:rsidRPr="002E75D0" w:rsidRDefault="001F40E4" w:rsidP="001F40E4">
            <w:pPr>
              <w:rPr>
                <w:b/>
                <w:kern w:val="2"/>
                <w:szCs w:val="24"/>
              </w:rPr>
            </w:pPr>
          </w:p>
        </w:tc>
        <w:tc>
          <w:tcPr>
            <w:tcW w:w="3240" w:type="dxa"/>
          </w:tcPr>
          <w:p w14:paraId="725E28C2" w14:textId="77777777" w:rsidR="001F40E4" w:rsidRPr="002E75D0" w:rsidRDefault="001F40E4" w:rsidP="001F40E4">
            <w:pPr>
              <w:rPr>
                <w:kern w:val="2"/>
                <w:szCs w:val="24"/>
              </w:rPr>
            </w:pPr>
            <w:r w:rsidRPr="002E75D0">
              <w:rPr>
                <w:kern w:val="2"/>
                <w:szCs w:val="24"/>
              </w:rPr>
              <w:t>1.2.6. Bankas, banko kodas</w:t>
            </w:r>
          </w:p>
        </w:tc>
        <w:tc>
          <w:tcPr>
            <w:tcW w:w="3510" w:type="dxa"/>
          </w:tcPr>
          <w:p w14:paraId="214E8913" w14:textId="77777777" w:rsidR="001F40E4" w:rsidRPr="002E75D0" w:rsidRDefault="001F40E4" w:rsidP="001F40E4">
            <w:pPr>
              <w:jc w:val="center"/>
              <w:rPr>
                <w:kern w:val="2"/>
                <w:szCs w:val="24"/>
              </w:rPr>
            </w:pPr>
          </w:p>
        </w:tc>
      </w:tr>
      <w:tr w:rsidR="001F40E4" w:rsidRPr="002E75D0" w14:paraId="471D8514" w14:textId="77777777" w:rsidTr="001F40E4">
        <w:tc>
          <w:tcPr>
            <w:tcW w:w="2808" w:type="dxa"/>
            <w:vMerge/>
          </w:tcPr>
          <w:p w14:paraId="17ED4130" w14:textId="77777777" w:rsidR="001F40E4" w:rsidRPr="002E75D0" w:rsidRDefault="001F40E4" w:rsidP="001F40E4">
            <w:pPr>
              <w:rPr>
                <w:b/>
                <w:kern w:val="2"/>
                <w:szCs w:val="24"/>
              </w:rPr>
            </w:pPr>
          </w:p>
        </w:tc>
        <w:tc>
          <w:tcPr>
            <w:tcW w:w="3240" w:type="dxa"/>
          </w:tcPr>
          <w:p w14:paraId="03EA915A" w14:textId="77777777" w:rsidR="001F40E4" w:rsidRPr="002E75D0" w:rsidRDefault="001F40E4" w:rsidP="001F40E4">
            <w:pPr>
              <w:rPr>
                <w:kern w:val="2"/>
                <w:szCs w:val="24"/>
              </w:rPr>
            </w:pPr>
            <w:r w:rsidRPr="002E75D0">
              <w:rPr>
                <w:kern w:val="2"/>
                <w:szCs w:val="24"/>
              </w:rPr>
              <w:t>1.2.7. Telefonas</w:t>
            </w:r>
          </w:p>
        </w:tc>
        <w:tc>
          <w:tcPr>
            <w:tcW w:w="3510" w:type="dxa"/>
          </w:tcPr>
          <w:p w14:paraId="58D6E50A" w14:textId="77777777" w:rsidR="001F40E4" w:rsidRPr="002E75D0" w:rsidRDefault="001F40E4" w:rsidP="001F40E4">
            <w:pPr>
              <w:jc w:val="center"/>
              <w:rPr>
                <w:kern w:val="2"/>
                <w:szCs w:val="24"/>
              </w:rPr>
            </w:pPr>
          </w:p>
        </w:tc>
      </w:tr>
      <w:tr w:rsidR="001F40E4" w:rsidRPr="002E75D0" w14:paraId="188C77EB" w14:textId="77777777" w:rsidTr="001F40E4">
        <w:tc>
          <w:tcPr>
            <w:tcW w:w="2808" w:type="dxa"/>
            <w:vMerge/>
          </w:tcPr>
          <w:p w14:paraId="52871EF1" w14:textId="77777777" w:rsidR="001F40E4" w:rsidRPr="002E75D0" w:rsidRDefault="001F40E4" w:rsidP="001F40E4">
            <w:pPr>
              <w:rPr>
                <w:b/>
                <w:kern w:val="2"/>
                <w:szCs w:val="24"/>
              </w:rPr>
            </w:pPr>
          </w:p>
        </w:tc>
        <w:tc>
          <w:tcPr>
            <w:tcW w:w="3240" w:type="dxa"/>
          </w:tcPr>
          <w:p w14:paraId="24BAD2C1" w14:textId="77777777" w:rsidR="001F40E4" w:rsidRPr="002E75D0" w:rsidRDefault="001F40E4" w:rsidP="001F40E4">
            <w:pPr>
              <w:rPr>
                <w:kern w:val="2"/>
                <w:szCs w:val="24"/>
              </w:rPr>
            </w:pPr>
            <w:r w:rsidRPr="002E75D0">
              <w:rPr>
                <w:kern w:val="2"/>
                <w:szCs w:val="24"/>
              </w:rPr>
              <w:t>1.2.8. El. paštas</w:t>
            </w:r>
          </w:p>
        </w:tc>
        <w:tc>
          <w:tcPr>
            <w:tcW w:w="3510" w:type="dxa"/>
          </w:tcPr>
          <w:p w14:paraId="2E33E95E" w14:textId="77777777" w:rsidR="001F40E4" w:rsidRPr="002E75D0" w:rsidRDefault="001F40E4" w:rsidP="001F40E4">
            <w:pPr>
              <w:jc w:val="center"/>
              <w:rPr>
                <w:kern w:val="2"/>
                <w:szCs w:val="24"/>
              </w:rPr>
            </w:pPr>
          </w:p>
        </w:tc>
      </w:tr>
      <w:tr w:rsidR="001F40E4" w:rsidRPr="002E75D0" w14:paraId="05655115" w14:textId="77777777" w:rsidTr="001F40E4">
        <w:tc>
          <w:tcPr>
            <w:tcW w:w="2808" w:type="dxa"/>
            <w:vMerge/>
          </w:tcPr>
          <w:p w14:paraId="5FE131C2" w14:textId="77777777" w:rsidR="001F40E4" w:rsidRPr="002E75D0" w:rsidRDefault="001F40E4" w:rsidP="001F40E4">
            <w:pPr>
              <w:rPr>
                <w:b/>
                <w:kern w:val="2"/>
                <w:szCs w:val="24"/>
              </w:rPr>
            </w:pPr>
          </w:p>
        </w:tc>
        <w:tc>
          <w:tcPr>
            <w:tcW w:w="3240" w:type="dxa"/>
          </w:tcPr>
          <w:p w14:paraId="5D3ED2F1" w14:textId="77777777" w:rsidR="001F40E4" w:rsidRPr="002E75D0" w:rsidRDefault="001F40E4" w:rsidP="001F40E4">
            <w:pPr>
              <w:rPr>
                <w:kern w:val="2"/>
                <w:szCs w:val="24"/>
              </w:rPr>
            </w:pPr>
            <w:r w:rsidRPr="002E75D0">
              <w:rPr>
                <w:kern w:val="2"/>
                <w:szCs w:val="24"/>
              </w:rPr>
              <w:t>1.2.9. Šalies atstovas</w:t>
            </w:r>
          </w:p>
        </w:tc>
        <w:tc>
          <w:tcPr>
            <w:tcW w:w="3510" w:type="dxa"/>
          </w:tcPr>
          <w:p w14:paraId="4E2F3DDE" w14:textId="77777777" w:rsidR="001F40E4" w:rsidRPr="002E75D0" w:rsidRDefault="001F40E4" w:rsidP="001F40E4">
            <w:pPr>
              <w:jc w:val="center"/>
              <w:rPr>
                <w:kern w:val="2"/>
                <w:szCs w:val="24"/>
              </w:rPr>
            </w:pPr>
          </w:p>
        </w:tc>
      </w:tr>
      <w:tr w:rsidR="001F40E4" w:rsidRPr="002E75D0" w14:paraId="7E52A5FA" w14:textId="77777777" w:rsidTr="001F40E4">
        <w:tc>
          <w:tcPr>
            <w:tcW w:w="2808" w:type="dxa"/>
            <w:vMerge/>
          </w:tcPr>
          <w:p w14:paraId="1AE44788" w14:textId="77777777" w:rsidR="001F40E4" w:rsidRPr="002E75D0" w:rsidRDefault="001F40E4" w:rsidP="001F40E4">
            <w:pPr>
              <w:rPr>
                <w:b/>
                <w:kern w:val="2"/>
                <w:szCs w:val="24"/>
              </w:rPr>
            </w:pPr>
          </w:p>
        </w:tc>
        <w:tc>
          <w:tcPr>
            <w:tcW w:w="3240" w:type="dxa"/>
          </w:tcPr>
          <w:p w14:paraId="4298E906" w14:textId="77777777" w:rsidR="001F40E4" w:rsidRPr="002E75D0" w:rsidRDefault="001F40E4" w:rsidP="001F40E4">
            <w:pPr>
              <w:rPr>
                <w:kern w:val="2"/>
                <w:szCs w:val="24"/>
              </w:rPr>
            </w:pPr>
            <w:r w:rsidRPr="002E75D0">
              <w:rPr>
                <w:kern w:val="2"/>
                <w:szCs w:val="24"/>
              </w:rPr>
              <w:t>1.2.10. Atstovavimo pagrindas</w:t>
            </w:r>
          </w:p>
        </w:tc>
        <w:tc>
          <w:tcPr>
            <w:tcW w:w="3510" w:type="dxa"/>
          </w:tcPr>
          <w:p w14:paraId="7F3062FE" w14:textId="77777777" w:rsidR="001F40E4" w:rsidRPr="002E75D0" w:rsidRDefault="001F40E4" w:rsidP="001F40E4">
            <w:pPr>
              <w:jc w:val="center"/>
              <w:rPr>
                <w:kern w:val="2"/>
                <w:szCs w:val="24"/>
              </w:rPr>
            </w:pPr>
          </w:p>
        </w:tc>
      </w:tr>
    </w:tbl>
    <w:p w14:paraId="43B663D4"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2E75D0" w14:paraId="45EE5D94" w14:textId="77777777" w:rsidTr="001F40E4">
        <w:trPr>
          <w:trHeight w:val="300"/>
        </w:trPr>
        <w:tc>
          <w:tcPr>
            <w:tcW w:w="9535" w:type="dxa"/>
            <w:gridSpan w:val="4"/>
          </w:tcPr>
          <w:p w14:paraId="4720872B"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2C224B2A" w14:textId="77777777" w:rsidTr="001F40E4">
        <w:trPr>
          <w:trHeight w:val="300"/>
        </w:trPr>
        <w:tc>
          <w:tcPr>
            <w:tcW w:w="3094" w:type="dxa"/>
            <w:gridSpan w:val="2"/>
          </w:tcPr>
          <w:p w14:paraId="6488D240"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6FF6D922" w14:textId="77777777" w:rsidR="001F40E4" w:rsidRPr="002E75D0" w:rsidRDefault="001F40E4" w:rsidP="001F40E4">
            <w:pPr>
              <w:jc w:val="both"/>
              <w:rPr>
                <w:rStyle w:val="Hipersaitas"/>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6BF4DF2A" w14:textId="77777777" w:rsidR="001F40E4" w:rsidRPr="002E75D0" w:rsidRDefault="001F40E4" w:rsidP="001F40E4">
            <w:pPr>
              <w:rPr>
                <w:color w:val="4472C4"/>
                <w:kern w:val="2"/>
                <w:szCs w:val="24"/>
              </w:rPr>
            </w:pPr>
            <w:r w:rsidRPr="002E75D0">
              <w:rPr>
                <w:bCs/>
                <w:szCs w:val="24"/>
              </w:rPr>
              <w:t xml:space="preserve"> 2.1.2. Sąskaitų priėmimas - Finansinės apskaitos skyrius</w:t>
            </w:r>
            <w:r w:rsidRPr="002E75D0">
              <w:rPr>
                <w:color w:val="2F5496" w:themeColor="accent1" w:themeShade="BF"/>
                <w:kern w:val="2"/>
                <w:szCs w:val="24"/>
              </w:rPr>
              <w:t>(nurodyti tel.)</w:t>
            </w:r>
          </w:p>
        </w:tc>
      </w:tr>
      <w:tr w:rsidR="001F40E4" w:rsidRPr="002E75D0" w14:paraId="108F94E1" w14:textId="77777777" w:rsidTr="001F40E4">
        <w:trPr>
          <w:trHeight w:val="300"/>
        </w:trPr>
        <w:tc>
          <w:tcPr>
            <w:tcW w:w="3094" w:type="dxa"/>
            <w:gridSpan w:val="2"/>
          </w:tcPr>
          <w:p w14:paraId="3AAA5C4E" w14:textId="77777777" w:rsidR="001F40E4" w:rsidRPr="002E75D0" w:rsidRDefault="001F40E4" w:rsidP="001F40E4">
            <w:pPr>
              <w:rPr>
                <w:b/>
                <w:kern w:val="2"/>
                <w:szCs w:val="24"/>
              </w:rPr>
            </w:pPr>
            <w:r w:rsidRPr="002E75D0">
              <w:rPr>
                <w:b/>
                <w:kern w:val="2"/>
                <w:szCs w:val="24"/>
              </w:rPr>
              <w:lastRenderedPageBreak/>
              <w:t>2.2. Tiekėjo kontaktiniai asmenys, atsakingi už Sutarties vykdymą</w:t>
            </w:r>
          </w:p>
        </w:tc>
        <w:tc>
          <w:tcPr>
            <w:tcW w:w="6441" w:type="dxa"/>
            <w:gridSpan w:val="2"/>
          </w:tcPr>
          <w:p w14:paraId="34A3F234"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49FE97BB" w14:textId="77777777" w:rsidTr="001F40E4">
        <w:trPr>
          <w:trHeight w:val="300"/>
        </w:trPr>
        <w:tc>
          <w:tcPr>
            <w:tcW w:w="9535" w:type="dxa"/>
            <w:gridSpan w:val="4"/>
          </w:tcPr>
          <w:p w14:paraId="6F4F2300" w14:textId="77777777" w:rsidR="001F40E4" w:rsidRPr="002E75D0" w:rsidRDefault="001F40E4" w:rsidP="001F40E4">
            <w:pPr>
              <w:jc w:val="center"/>
              <w:rPr>
                <w:b/>
                <w:kern w:val="2"/>
                <w:szCs w:val="24"/>
              </w:rPr>
            </w:pPr>
            <w:r w:rsidRPr="002E75D0">
              <w:rPr>
                <w:b/>
                <w:kern w:val="2"/>
                <w:szCs w:val="24"/>
              </w:rPr>
              <w:t>3. SUTARTIES DALYKAS</w:t>
            </w:r>
          </w:p>
        </w:tc>
      </w:tr>
      <w:tr w:rsidR="001F40E4" w:rsidRPr="002E75D0" w14:paraId="08E8C561" w14:textId="77777777" w:rsidTr="001F40E4">
        <w:trPr>
          <w:trHeight w:val="300"/>
        </w:trPr>
        <w:tc>
          <w:tcPr>
            <w:tcW w:w="3094" w:type="dxa"/>
            <w:gridSpan w:val="2"/>
          </w:tcPr>
          <w:p w14:paraId="470FCDF4"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445CEE7F" w14:textId="77777777" w:rsidR="001F40E4" w:rsidRPr="00EF32EA" w:rsidRDefault="001F40E4" w:rsidP="00EF32EA">
            <w:pPr>
              <w:jc w:val="both"/>
              <w:rPr>
                <w:kern w:val="2"/>
                <w:szCs w:val="24"/>
              </w:rPr>
            </w:pPr>
            <w:r w:rsidRPr="002E75D0">
              <w:rPr>
                <w:kern w:val="2"/>
                <w:szCs w:val="24"/>
              </w:rPr>
              <w:t xml:space="preserve">Tiekėjas įsipareigoja Sutartyje numatytomis sąlygomis suteikti Pirkėjui </w:t>
            </w:r>
            <w:r w:rsidR="00EF32EA">
              <w:rPr>
                <w:kern w:val="2"/>
                <w:szCs w:val="24"/>
              </w:rPr>
              <w:t>D</w:t>
            </w:r>
            <w:r w:rsidR="00EF32EA" w:rsidRPr="00EF32EA">
              <w:rPr>
                <w:kern w:val="2"/>
                <w:szCs w:val="24"/>
              </w:rPr>
              <w:t xml:space="preserve">arbuotojų jonizuojančiosios spinduliuotės išorinės </w:t>
            </w:r>
            <w:proofErr w:type="spellStart"/>
            <w:r w:rsidR="00EF32EA" w:rsidRPr="00EF32EA">
              <w:rPr>
                <w:kern w:val="2"/>
                <w:szCs w:val="24"/>
              </w:rPr>
              <w:t>apšvitos</w:t>
            </w:r>
            <w:proofErr w:type="spellEnd"/>
            <w:r w:rsidR="00EF32EA" w:rsidRPr="00EF32EA">
              <w:rPr>
                <w:kern w:val="2"/>
                <w:szCs w:val="24"/>
              </w:rPr>
              <w:t xml:space="preserve"> stebėsenos </w:t>
            </w:r>
            <w:r w:rsidR="00EF32EA">
              <w:rPr>
                <w:kern w:val="2"/>
                <w:szCs w:val="24"/>
              </w:rPr>
              <w:t xml:space="preserve">tyrimų </w:t>
            </w:r>
            <w:r w:rsidR="00C1196F">
              <w:rPr>
                <w:kern w:val="2"/>
                <w:szCs w:val="24"/>
              </w:rPr>
              <w:t xml:space="preserve">paslaugas </w:t>
            </w:r>
            <w:r w:rsidRPr="002E75D0">
              <w:rPr>
                <w:color w:val="000000"/>
                <w:kern w:val="2"/>
                <w:szCs w:val="24"/>
              </w:rPr>
              <w:t>(toliau – Paslaugos).</w:t>
            </w:r>
          </w:p>
          <w:p w14:paraId="3C364458" w14:textId="77777777" w:rsidR="001F40E4" w:rsidRPr="002E75D0" w:rsidRDefault="002C4B26" w:rsidP="00EF32EA">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(toliau – Techninė specifikacija).</w:t>
            </w:r>
          </w:p>
        </w:tc>
      </w:tr>
      <w:tr w:rsidR="001F40E4" w:rsidRPr="002E75D0" w14:paraId="49BB4D1F" w14:textId="77777777" w:rsidTr="001F40E4">
        <w:trPr>
          <w:trHeight w:val="300"/>
        </w:trPr>
        <w:tc>
          <w:tcPr>
            <w:tcW w:w="3094" w:type="dxa"/>
            <w:gridSpan w:val="2"/>
          </w:tcPr>
          <w:p w14:paraId="64E8D2CF"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52EC2E5B" w14:textId="77777777" w:rsidR="001F40E4" w:rsidRPr="002E75D0" w:rsidRDefault="00EF32EA" w:rsidP="00253F8B">
            <w:pPr>
              <w:rPr>
                <w:kern w:val="2"/>
                <w:szCs w:val="24"/>
              </w:rPr>
            </w:pPr>
            <w:r w:rsidRPr="00EF32EA">
              <w:rPr>
                <w:kern w:val="2"/>
                <w:szCs w:val="24"/>
              </w:rPr>
              <w:t xml:space="preserve">Darbuotojų jonizuojančiosios spinduliuotės išorinės </w:t>
            </w:r>
            <w:proofErr w:type="spellStart"/>
            <w:r w:rsidRPr="00EF32EA">
              <w:rPr>
                <w:kern w:val="2"/>
                <w:szCs w:val="24"/>
              </w:rPr>
              <w:t>apšvitos</w:t>
            </w:r>
            <w:proofErr w:type="spellEnd"/>
            <w:r w:rsidRPr="00EF32EA">
              <w:rPr>
                <w:kern w:val="2"/>
                <w:szCs w:val="24"/>
              </w:rPr>
              <w:t xml:space="preserve"> stebėsenos tyrimai (9962)</w:t>
            </w:r>
            <w:r w:rsidR="00447283">
              <w:rPr>
                <w:kern w:val="2"/>
                <w:szCs w:val="24"/>
              </w:rPr>
              <w:t xml:space="preserve"> </w:t>
            </w:r>
            <w:r w:rsidR="00681580" w:rsidRPr="002E75D0">
              <w:rPr>
                <w:kern w:val="2"/>
                <w:szCs w:val="24"/>
              </w:rPr>
              <w:t xml:space="preserve">ir </w:t>
            </w:r>
            <w:r w:rsidR="001F40E4" w:rsidRPr="002E75D0">
              <w:rPr>
                <w:kern w:val="2"/>
                <w:szCs w:val="24"/>
              </w:rPr>
              <w:t xml:space="preserve">CVP IS Nr. </w:t>
            </w:r>
            <w:r w:rsidR="00FC7336" w:rsidRPr="002E75D0">
              <w:rPr>
                <w:color w:val="4472C4"/>
                <w:kern w:val="2"/>
                <w:szCs w:val="24"/>
              </w:rPr>
              <w:t>(nurodyti)</w:t>
            </w:r>
          </w:p>
        </w:tc>
      </w:tr>
      <w:tr w:rsidR="001F40E4" w:rsidRPr="002E75D0" w14:paraId="1349D99F" w14:textId="77777777" w:rsidTr="001F40E4">
        <w:trPr>
          <w:trHeight w:val="300"/>
        </w:trPr>
        <w:tc>
          <w:tcPr>
            <w:tcW w:w="3094" w:type="dxa"/>
            <w:gridSpan w:val="2"/>
          </w:tcPr>
          <w:p w14:paraId="318A85F7"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2A421732" w14:textId="77777777" w:rsidR="001F40E4" w:rsidRPr="002E75D0" w:rsidRDefault="001F40E4" w:rsidP="001F40E4">
            <w:pPr>
              <w:rPr>
                <w:kern w:val="2"/>
                <w:szCs w:val="24"/>
              </w:rPr>
            </w:pPr>
            <w:r w:rsidRPr="002E75D0">
              <w:rPr>
                <w:kern w:val="2"/>
                <w:szCs w:val="24"/>
              </w:rPr>
              <w:t>Netaikoma</w:t>
            </w:r>
          </w:p>
          <w:p w14:paraId="44809110" w14:textId="77777777" w:rsidR="001F40E4" w:rsidRPr="002E75D0" w:rsidRDefault="001F40E4" w:rsidP="001F40E4">
            <w:pPr>
              <w:rPr>
                <w:kern w:val="2"/>
                <w:szCs w:val="24"/>
              </w:rPr>
            </w:pPr>
          </w:p>
        </w:tc>
      </w:tr>
      <w:tr w:rsidR="001F40E4" w:rsidRPr="002E75D0" w14:paraId="785296C3" w14:textId="77777777" w:rsidTr="001F40E4">
        <w:trPr>
          <w:trHeight w:val="300"/>
        </w:trPr>
        <w:tc>
          <w:tcPr>
            <w:tcW w:w="9535" w:type="dxa"/>
            <w:gridSpan w:val="4"/>
          </w:tcPr>
          <w:p w14:paraId="132E7531"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4025192B" w14:textId="77777777" w:rsidTr="00382B49">
        <w:trPr>
          <w:trHeight w:val="2008"/>
        </w:trPr>
        <w:tc>
          <w:tcPr>
            <w:tcW w:w="3094" w:type="dxa"/>
            <w:gridSpan w:val="2"/>
          </w:tcPr>
          <w:p w14:paraId="136EBF5D" w14:textId="77777777" w:rsidR="001F40E4" w:rsidRPr="002E75D0" w:rsidRDefault="001F40E4" w:rsidP="001F40E4">
            <w:pPr>
              <w:rPr>
                <w:b/>
                <w:kern w:val="2"/>
                <w:szCs w:val="24"/>
              </w:rPr>
            </w:pPr>
            <w:r w:rsidRPr="002E75D0">
              <w:rPr>
                <w:b/>
                <w:kern w:val="2"/>
                <w:szCs w:val="24"/>
              </w:rPr>
              <w:t xml:space="preserve">4.1. </w:t>
            </w:r>
            <w:r w:rsidRPr="002E75D0">
              <w:rPr>
                <w:b/>
                <w:szCs w:val="24"/>
              </w:rPr>
              <w:t>Paslaugų</w:t>
            </w:r>
            <w:r w:rsidR="00447283">
              <w:rPr>
                <w:b/>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p w14:paraId="1AB00477" w14:textId="77777777" w:rsidR="001F40E4" w:rsidRPr="002E75D0" w:rsidRDefault="001F40E4" w:rsidP="001F40E4">
            <w:pPr>
              <w:rPr>
                <w:b/>
                <w:color w:val="FF0000"/>
                <w:kern w:val="2"/>
                <w:szCs w:val="24"/>
              </w:rPr>
            </w:pPr>
          </w:p>
          <w:p w14:paraId="6DA80D1D" w14:textId="77777777" w:rsidR="001F40E4" w:rsidRPr="002E75D0" w:rsidRDefault="001F40E4" w:rsidP="001F40E4">
            <w:pPr>
              <w:rPr>
                <w:b/>
                <w:color w:val="FF0000"/>
                <w:kern w:val="2"/>
                <w:szCs w:val="24"/>
              </w:rPr>
            </w:pPr>
          </w:p>
        </w:tc>
        <w:tc>
          <w:tcPr>
            <w:tcW w:w="6441" w:type="dxa"/>
            <w:gridSpan w:val="2"/>
          </w:tcPr>
          <w:p w14:paraId="5E932E1E" w14:textId="28362C03" w:rsidR="00E84AB1" w:rsidRPr="00E84AB1" w:rsidRDefault="00A670FC" w:rsidP="00E84AB1">
            <w:pPr>
              <w:jc w:val="both"/>
              <w:rPr>
                <w:kern w:val="2"/>
                <w:szCs w:val="24"/>
              </w:rPr>
            </w:pPr>
            <w:r>
              <w:rPr>
                <w:kern w:val="2"/>
                <w:szCs w:val="24"/>
              </w:rPr>
              <w:t xml:space="preserve"> </w:t>
            </w:r>
            <w:r w:rsidRPr="00E84AB1">
              <w:rPr>
                <w:szCs w:val="24"/>
              </w:rPr>
              <w:t>Paslaugos teikiamos vadovaujantis Techninėje specifikacijoje numatyta tvarka</w:t>
            </w:r>
            <w:r>
              <w:rPr>
                <w:szCs w:val="24"/>
              </w:rPr>
              <w:t xml:space="preserve"> ir terminais</w:t>
            </w:r>
            <w:r w:rsidRPr="00E84AB1">
              <w:rPr>
                <w:szCs w:val="24"/>
              </w:rPr>
              <w:t>.</w:t>
            </w:r>
          </w:p>
          <w:p w14:paraId="4F5D0F69" w14:textId="77777777" w:rsidR="001F40E4" w:rsidRPr="00EF32EA" w:rsidRDefault="001F40E4" w:rsidP="00EF32EA">
            <w:pPr>
              <w:spacing w:line="259" w:lineRule="auto"/>
              <w:jc w:val="both"/>
              <w:textAlignment w:val="baseline"/>
              <w:rPr>
                <w:bCs/>
                <w:szCs w:val="24"/>
                <w:shd w:val="clear" w:color="auto" w:fill="FFFFFF"/>
                <w:lang w:eastAsia="lt-LT"/>
              </w:rPr>
            </w:pPr>
          </w:p>
        </w:tc>
      </w:tr>
      <w:tr w:rsidR="001F40E4" w:rsidRPr="002E75D0" w14:paraId="3A63C023" w14:textId="77777777" w:rsidTr="001F40E4">
        <w:trPr>
          <w:trHeight w:val="300"/>
        </w:trPr>
        <w:tc>
          <w:tcPr>
            <w:tcW w:w="3094" w:type="dxa"/>
            <w:gridSpan w:val="2"/>
          </w:tcPr>
          <w:p w14:paraId="6A436148"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35F7FF1E" w14:textId="77777777" w:rsidR="00B77C10" w:rsidRPr="002E75D0" w:rsidRDefault="00B77C10" w:rsidP="00B77C10">
            <w:pPr>
              <w:rPr>
                <w:szCs w:val="24"/>
              </w:rPr>
            </w:pPr>
            <w:r w:rsidRPr="002E75D0">
              <w:rPr>
                <w:szCs w:val="24"/>
              </w:rPr>
              <w:t>Netaikoma</w:t>
            </w:r>
          </w:p>
          <w:p w14:paraId="0602F453" w14:textId="77777777" w:rsidR="001F40E4" w:rsidRPr="002E75D0" w:rsidRDefault="001F40E4" w:rsidP="00697290">
            <w:pPr>
              <w:jc w:val="both"/>
              <w:rPr>
                <w:szCs w:val="24"/>
              </w:rPr>
            </w:pPr>
          </w:p>
        </w:tc>
      </w:tr>
      <w:tr w:rsidR="001F40E4" w:rsidRPr="002E75D0" w14:paraId="39F99578" w14:textId="77777777" w:rsidTr="001F40E4">
        <w:trPr>
          <w:trHeight w:val="300"/>
        </w:trPr>
        <w:tc>
          <w:tcPr>
            <w:tcW w:w="3094" w:type="dxa"/>
            <w:gridSpan w:val="2"/>
          </w:tcPr>
          <w:p w14:paraId="1FCECA18" w14:textId="77777777" w:rsidR="001F40E4" w:rsidRPr="002E75D0" w:rsidRDefault="001F40E4" w:rsidP="001F40E4">
            <w:pPr>
              <w:rPr>
                <w:b/>
                <w:kern w:val="2"/>
                <w:szCs w:val="24"/>
              </w:rPr>
            </w:pPr>
            <w:bookmarkStart w:id="0" w:name="_Hlk197413704"/>
            <w:r w:rsidRPr="002E75D0">
              <w:rPr>
                <w:b/>
                <w:kern w:val="2"/>
                <w:szCs w:val="24"/>
              </w:rPr>
              <w:t>4.3. Užsakymų teikimo tvarka</w:t>
            </w:r>
          </w:p>
        </w:tc>
        <w:tc>
          <w:tcPr>
            <w:tcW w:w="6441" w:type="dxa"/>
            <w:gridSpan w:val="2"/>
          </w:tcPr>
          <w:p w14:paraId="742B8558" w14:textId="4143440F" w:rsidR="00A670FC" w:rsidRPr="003F602C" w:rsidRDefault="00A670FC" w:rsidP="00A670FC">
            <w:pPr>
              <w:jc w:val="both"/>
              <w:rPr>
                <w:kern w:val="2"/>
                <w:szCs w:val="24"/>
              </w:rPr>
            </w:pPr>
            <w:r>
              <w:rPr>
                <w:szCs w:val="24"/>
              </w:rPr>
              <w:t xml:space="preserve"> </w:t>
            </w:r>
            <w:r w:rsidRPr="003F602C">
              <w:rPr>
                <w:kern w:val="2"/>
                <w:szCs w:val="24"/>
              </w:rPr>
              <w:t>Užsakymai teikiami Tiekėjo nurodytu elektroniniu paštu ir laikomi gautais po 24 (dvidešimt keturių valandų) nuo užsakymo pateikimo.</w:t>
            </w:r>
          </w:p>
          <w:p w14:paraId="44A763B9" w14:textId="77777777" w:rsidR="00A670FC" w:rsidRPr="003F602C" w:rsidRDefault="00A670FC" w:rsidP="00A670FC">
            <w:pPr>
              <w:jc w:val="both"/>
              <w:rPr>
                <w:kern w:val="2"/>
                <w:szCs w:val="24"/>
              </w:rPr>
            </w:pPr>
          </w:p>
          <w:p w14:paraId="5B2BCA37" w14:textId="64A999A1" w:rsidR="006115C7" w:rsidRPr="002E75D0" w:rsidRDefault="00A670FC" w:rsidP="00A670FC">
            <w:pPr>
              <w:jc w:val="both"/>
              <w:rPr>
                <w:color w:val="0070C0"/>
                <w:szCs w:val="24"/>
              </w:rPr>
            </w:pPr>
            <w:r w:rsidRPr="003F602C">
              <w:rPr>
                <w:kern w:val="2"/>
                <w:szCs w:val="24"/>
              </w:rPr>
              <w:t xml:space="preserve">El. paštas užsakymams: </w:t>
            </w:r>
            <w:r w:rsidRPr="003F602C">
              <w:rPr>
                <w:color w:val="4472C4" w:themeColor="accent1"/>
                <w:kern w:val="2"/>
                <w:szCs w:val="24"/>
              </w:rPr>
              <w:t>nurodyti</w:t>
            </w:r>
          </w:p>
        </w:tc>
      </w:tr>
      <w:tr w:rsidR="001F40E4" w:rsidRPr="002E75D0" w14:paraId="361AB061"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36E7EF3E"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D1DE68" w14:textId="77777777" w:rsidR="001F40E4" w:rsidRPr="002E75D0" w:rsidRDefault="001F40E4" w:rsidP="001F40E4">
            <w:pPr>
              <w:rPr>
                <w:kern w:val="2"/>
                <w:szCs w:val="24"/>
              </w:rPr>
            </w:pPr>
            <w:r w:rsidRPr="002E75D0">
              <w:rPr>
                <w:kern w:val="2"/>
                <w:szCs w:val="24"/>
              </w:rPr>
              <w:t>Netaikoma</w:t>
            </w:r>
          </w:p>
          <w:p w14:paraId="604E4785" w14:textId="77777777" w:rsidR="001F40E4" w:rsidRPr="002E75D0" w:rsidRDefault="001F40E4" w:rsidP="001F40E4">
            <w:pPr>
              <w:rPr>
                <w:szCs w:val="24"/>
              </w:rPr>
            </w:pPr>
          </w:p>
        </w:tc>
      </w:tr>
      <w:tr w:rsidR="001F40E4" w:rsidRPr="002E75D0" w14:paraId="71018A02" w14:textId="77777777" w:rsidTr="001F40E4">
        <w:trPr>
          <w:trHeight w:val="300"/>
        </w:trPr>
        <w:tc>
          <w:tcPr>
            <w:tcW w:w="3094" w:type="dxa"/>
            <w:gridSpan w:val="2"/>
          </w:tcPr>
          <w:p w14:paraId="38ED44C4"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0173F0A5" w14:textId="77777777" w:rsidR="00C30716" w:rsidRPr="002E75D0" w:rsidRDefault="00C30716" w:rsidP="00C30716">
            <w:pPr>
              <w:jc w:val="both"/>
              <w:rPr>
                <w:kern w:val="2"/>
                <w:szCs w:val="24"/>
              </w:rPr>
            </w:pPr>
            <w:r w:rsidRPr="002E75D0">
              <w:rPr>
                <w:kern w:val="2"/>
                <w:szCs w:val="24"/>
              </w:rPr>
              <w:t xml:space="preserve">Turi būti pateikiami šie dokumentai: </w:t>
            </w:r>
          </w:p>
          <w:p w14:paraId="57E38A76" w14:textId="77777777" w:rsidR="00C30716" w:rsidRPr="002E75D0" w:rsidRDefault="00C30716" w:rsidP="00C30716">
            <w:pPr>
              <w:jc w:val="both"/>
              <w:rPr>
                <w:kern w:val="2"/>
                <w:szCs w:val="24"/>
              </w:rPr>
            </w:pPr>
            <w:r w:rsidRPr="002E75D0">
              <w:rPr>
                <w:kern w:val="2"/>
                <w:szCs w:val="24"/>
              </w:rPr>
              <w:t xml:space="preserve">4.5.1. Paslaugų perdavimo-priėmimo aktas ir Sąskaita </w:t>
            </w:r>
            <w:r w:rsidRPr="002E75D0">
              <w:rPr>
                <w:szCs w:val="24"/>
              </w:rPr>
              <w:t>/ Sąskaita / ir (arba)</w:t>
            </w:r>
            <w:r w:rsidRPr="002E75D0">
              <w:rPr>
                <w:kern w:val="2"/>
                <w:szCs w:val="24"/>
              </w:rPr>
              <w:t xml:space="preserve"> jei taikoma, kiti dokumentai susiję su paslaugų teikimu. </w:t>
            </w:r>
          </w:p>
          <w:p w14:paraId="4F43A443" w14:textId="77777777" w:rsidR="001F40E4" w:rsidRPr="00E84AB1" w:rsidRDefault="00C30716" w:rsidP="00390B22">
            <w:pPr>
              <w:jc w:val="both"/>
              <w:rPr>
                <w:szCs w:val="24"/>
              </w:rPr>
            </w:pPr>
            <w:r w:rsidRPr="002E75D0">
              <w:rPr>
                <w:szCs w:val="24"/>
              </w:rPr>
              <w:t>4.5.2. Techninėje specifikacijoje reikalauj</w:t>
            </w:r>
            <w:r w:rsidR="00E84AB1">
              <w:rPr>
                <w:szCs w:val="24"/>
              </w:rPr>
              <w:t>ami dokumentai (jeigu taikoma).</w:t>
            </w:r>
          </w:p>
        </w:tc>
      </w:tr>
      <w:bookmarkEnd w:id="0"/>
      <w:tr w:rsidR="001F40E4" w:rsidRPr="002E75D0" w14:paraId="3B7E50F8" w14:textId="77777777" w:rsidTr="001F40E4">
        <w:trPr>
          <w:trHeight w:val="300"/>
        </w:trPr>
        <w:tc>
          <w:tcPr>
            <w:tcW w:w="9535" w:type="dxa"/>
            <w:gridSpan w:val="4"/>
          </w:tcPr>
          <w:p w14:paraId="63186F9A" w14:textId="77777777" w:rsidR="001F40E4" w:rsidRPr="002E75D0" w:rsidRDefault="001F40E4" w:rsidP="001F40E4">
            <w:pPr>
              <w:jc w:val="center"/>
              <w:rPr>
                <w:b/>
                <w:kern w:val="2"/>
                <w:szCs w:val="24"/>
              </w:rPr>
            </w:pPr>
            <w:r w:rsidRPr="002E75D0">
              <w:rPr>
                <w:b/>
                <w:kern w:val="2"/>
                <w:szCs w:val="24"/>
              </w:rPr>
              <w:t>5. SUTARTIES KAINA IR ATSISKAITYMO TVARKA</w:t>
            </w:r>
          </w:p>
        </w:tc>
      </w:tr>
      <w:tr w:rsidR="001F40E4" w:rsidRPr="002E75D0" w14:paraId="3C503366" w14:textId="77777777" w:rsidTr="001F40E4">
        <w:trPr>
          <w:trHeight w:val="300"/>
        </w:trPr>
        <w:tc>
          <w:tcPr>
            <w:tcW w:w="3094" w:type="dxa"/>
            <w:gridSpan w:val="2"/>
          </w:tcPr>
          <w:p w14:paraId="77F514C1"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102A2814" w14:textId="77777777" w:rsidR="001F40E4" w:rsidRPr="002E75D0" w:rsidRDefault="002A7FDD" w:rsidP="002A7FDD">
            <w:pPr>
              <w:rPr>
                <w:color w:val="4472C4"/>
                <w:kern w:val="2"/>
                <w:szCs w:val="24"/>
              </w:rPr>
            </w:pPr>
            <w:r>
              <w:rPr>
                <w:kern w:val="2"/>
                <w:szCs w:val="24"/>
              </w:rPr>
              <w:t>Fiksuoto įkainio kainodara</w:t>
            </w:r>
            <w:r w:rsidR="00FD5F9E">
              <w:rPr>
                <w:kern w:val="2"/>
                <w:szCs w:val="24"/>
              </w:rPr>
              <w:t>.</w:t>
            </w:r>
          </w:p>
        </w:tc>
      </w:tr>
      <w:tr w:rsidR="00FD5F9E" w:rsidRPr="002E75D0" w14:paraId="151ADE34" w14:textId="77777777" w:rsidTr="00697290">
        <w:trPr>
          <w:trHeight w:val="4812"/>
        </w:trPr>
        <w:tc>
          <w:tcPr>
            <w:tcW w:w="3094" w:type="dxa"/>
            <w:gridSpan w:val="2"/>
          </w:tcPr>
          <w:p w14:paraId="6BD0A95E" w14:textId="77777777" w:rsidR="00FD5F9E" w:rsidRPr="002E75D0" w:rsidRDefault="00FD5F9E" w:rsidP="00FD5F9E">
            <w:pPr>
              <w:rPr>
                <w:b/>
                <w:kern w:val="2"/>
                <w:szCs w:val="24"/>
              </w:rPr>
            </w:pPr>
            <w:r w:rsidRPr="002E75D0">
              <w:rPr>
                <w:b/>
                <w:kern w:val="2"/>
                <w:szCs w:val="24"/>
              </w:rPr>
              <w:lastRenderedPageBreak/>
              <w:t xml:space="preserve">5.2. Pradinės Sutarties vertė ir Sutarties kaina, kai taikoma </w:t>
            </w:r>
            <w:r w:rsidRPr="002E75D0">
              <w:rPr>
                <w:b/>
                <w:kern w:val="2"/>
                <w:szCs w:val="24"/>
                <w:u w:val="single"/>
              </w:rPr>
              <w:t>fiksuoto įkainio</w:t>
            </w:r>
            <w:r w:rsidRPr="002E75D0">
              <w:rPr>
                <w:b/>
                <w:kern w:val="2"/>
                <w:szCs w:val="24"/>
              </w:rPr>
              <w:t xml:space="preserve"> kainodara</w:t>
            </w:r>
          </w:p>
          <w:p w14:paraId="3EFE68C5" w14:textId="77777777" w:rsidR="00FD5F9E" w:rsidRPr="002E75D0" w:rsidRDefault="00FD5F9E" w:rsidP="00FD5F9E">
            <w:pPr>
              <w:rPr>
                <w:b/>
                <w:kern w:val="2"/>
                <w:szCs w:val="24"/>
              </w:rPr>
            </w:pPr>
          </w:p>
          <w:p w14:paraId="41061D84" w14:textId="77777777" w:rsidR="00FD5F9E" w:rsidRPr="002E75D0" w:rsidRDefault="00FD5F9E" w:rsidP="00FD5F9E">
            <w:pPr>
              <w:rPr>
                <w:b/>
                <w:kern w:val="2"/>
                <w:szCs w:val="24"/>
              </w:rPr>
            </w:pPr>
          </w:p>
          <w:p w14:paraId="22A72387" w14:textId="77777777" w:rsidR="00FD5F9E" w:rsidRPr="002E75D0" w:rsidRDefault="00FD5F9E" w:rsidP="00FD5F9E">
            <w:pPr>
              <w:rPr>
                <w:b/>
                <w:kern w:val="2"/>
                <w:szCs w:val="24"/>
              </w:rPr>
            </w:pPr>
          </w:p>
        </w:tc>
        <w:tc>
          <w:tcPr>
            <w:tcW w:w="6441" w:type="dxa"/>
            <w:gridSpan w:val="2"/>
          </w:tcPr>
          <w:p w14:paraId="010AABF7" w14:textId="00FDC402" w:rsidR="00FD5F9E" w:rsidRDefault="00FD5F9E" w:rsidP="00111949">
            <w:pPr>
              <w:jc w:val="both"/>
            </w:pPr>
            <w:r>
              <w:t>Pradinės Sutarties vertė yra </w:t>
            </w:r>
            <w:r>
              <w:rPr>
                <w:color w:val="4472C4"/>
              </w:rPr>
              <w:t>(</w:t>
            </w:r>
            <w:r w:rsidR="00E84AB1">
              <w:rPr>
                <w:color w:val="4472C4"/>
              </w:rPr>
              <w:t>40 000,00</w:t>
            </w:r>
            <w:r>
              <w:rPr>
                <w:color w:val="4472C4"/>
              </w:rPr>
              <w:t>)</w:t>
            </w:r>
            <w:r>
              <w:t> Eur </w:t>
            </w:r>
            <w:r>
              <w:rPr>
                <w:color w:val="4472C4"/>
              </w:rPr>
              <w:t>(</w:t>
            </w:r>
            <w:r w:rsidR="00E84AB1">
              <w:rPr>
                <w:color w:val="4472C4"/>
              </w:rPr>
              <w:t>keturiasdešimt tūkstančių eurų 00 ct</w:t>
            </w:r>
            <w:r>
              <w:rPr>
                <w:color w:val="4472C4"/>
              </w:rPr>
              <w:t>)</w:t>
            </w:r>
            <w:r>
              <w:t> be PVM</w:t>
            </w:r>
            <w:r w:rsidR="00A670FC">
              <w:t xml:space="preserve"> (perkamos paslaugos nėra apmokestinamos PVM tarifu)</w:t>
            </w:r>
            <w:r>
              <w:t>.</w:t>
            </w:r>
          </w:p>
          <w:p w14:paraId="70F45C22" w14:textId="77777777" w:rsidR="00FD5F9E" w:rsidRDefault="00FD5F9E" w:rsidP="00111949">
            <w:pPr>
              <w:jc w:val="both"/>
            </w:pPr>
            <w:r>
              <w:t> </w:t>
            </w:r>
          </w:p>
          <w:p w14:paraId="697F8929" w14:textId="77777777" w:rsidR="00201401" w:rsidRDefault="00201401" w:rsidP="0011194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sidR="00447283">
              <w:rPr>
                <w:color w:val="000000"/>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color w:val="000000"/>
                <w:kern w:val="2"/>
                <w:szCs w:val="24"/>
              </w:rPr>
              <w:t xml:space="preserve">nurodytais įkainiais, neviršijant Sutarties kainos. Sutartyje arba jos priede Nr. </w:t>
            </w:r>
            <w:r>
              <w:rPr>
                <w:kern w:val="2"/>
                <w:szCs w:val="24"/>
                <w:highlight w:val="yellow"/>
              </w:rPr>
              <w:t>[...]</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CBDD56A" w14:textId="77777777" w:rsidR="00201401" w:rsidRDefault="00201401" w:rsidP="00111949">
            <w:pPr>
              <w:jc w:val="both"/>
              <w:rPr>
                <w:color w:val="4472C4"/>
                <w:kern w:val="2"/>
                <w:szCs w:val="24"/>
              </w:rPr>
            </w:pPr>
            <w:r>
              <w:rPr>
                <w:color w:val="4472C4"/>
                <w:kern w:val="2"/>
                <w:szCs w:val="24"/>
              </w:rPr>
              <w:t>Pirkėjas neįsipareigoja išpirkti preliminaraus Paslaugų kiekio ar bet kokios jo dalies</w:t>
            </w:r>
            <w:r w:rsidR="00682F3B">
              <w:rPr>
                <w:color w:val="4472C4"/>
                <w:kern w:val="2"/>
                <w:szCs w:val="24"/>
              </w:rPr>
              <w:t>.</w:t>
            </w:r>
          </w:p>
          <w:p w14:paraId="79B13672" w14:textId="77777777" w:rsidR="00FD5F9E" w:rsidRDefault="00FD5F9E" w:rsidP="00111949">
            <w:pPr>
              <w:jc w:val="both"/>
              <w:rPr>
                <w:color w:val="4472C4"/>
                <w:kern w:val="2"/>
                <w:szCs w:val="24"/>
              </w:rPr>
            </w:pPr>
          </w:p>
          <w:p w14:paraId="1E82A5AF" w14:textId="77777777" w:rsidR="00FD5F9E" w:rsidRPr="002E75D0" w:rsidRDefault="00FD5F9E" w:rsidP="00111949">
            <w:pPr>
              <w:jc w:val="both"/>
              <w:rPr>
                <w:kern w:val="2"/>
                <w:szCs w:val="24"/>
              </w:rPr>
            </w:pPr>
            <w:r w:rsidRPr="002E75D0">
              <w:rPr>
                <w:kern w:val="2"/>
                <w:szCs w:val="24"/>
              </w:rPr>
              <w:t>Į Paslaugų įkainius įskaičiuoti visi mokesčiai bei visos kitos Tiekėjo patirtos ir (ar) galimos patirti tiesioginės ir netiesioginės išlaidos ir mokesčiai, susiję su Paslaugomis.</w:t>
            </w:r>
          </w:p>
        </w:tc>
      </w:tr>
      <w:tr w:rsidR="00FD5F9E" w:rsidRPr="002E75D0" w14:paraId="3EC7C7D3" w14:textId="77777777" w:rsidTr="001F40E4">
        <w:trPr>
          <w:trHeight w:val="300"/>
        </w:trPr>
        <w:tc>
          <w:tcPr>
            <w:tcW w:w="3094" w:type="dxa"/>
            <w:gridSpan w:val="2"/>
          </w:tcPr>
          <w:p w14:paraId="42CB2A23"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071C51DE" w14:textId="77777777" w:rsidR="00FD5F9E" w:rsidRPr="002E75D0" w:rsidRDefault="00FD5F9E" w:rsidP="00FD5F9E">
            <w:pPr>
              <w:rPr>
                <w:kern w:val="2"/>
                <w:szCs w:val="24"/>
              </w:rPr>
            </w:pPr>
          </w:p>
        </w:tc>
        <w:tc>
          <w:tcPr>
            <w:tcW w:w="6441" w:type="dxa"/>
            <w:gridSpan w:val="2"/>
          </w:tcPr>
          <w:p w14:paraId="647D5A42" w14:textId="77777777" w:rsidR="00FD5F9E" w:rsidRPr="002E75D0" w:rsidRDefault="00FD5F9E" w:rsidP="00FD5F9E">
            <w:pPr>
              <w:rPr>
                <w:szCs w:val="24"/>
              </w:rPr>
            </w:pPr>
            <w:r w:rsidRPr="002E75D0">
              <w:rPr>
                <w:kern w:val="2"/>
                <w:szCs w:val="24"/>
              </w:rPr>
              <w:t>Sutarties įkainiai bus perskaičiuojami:</w:t>
            </w:r>
          </w:p>
          <w:p w14:paraId="37FC810D" w14:textId="77777777" w:rsidR="00FD5F9E" w:rsidRPr="002E75D0" w:rsidRDefault="00FD5F9E" w:rsidP="00FD5F9E">
            <w:pPr>
              <w:rPr>
                <w:kern w:val="2"/>
                <w:szCs w:val="24"/>
              </w:rPr>
            </w:pPr>
            <w:r w:rsidRPr="002E75D0">
              <w:rPr>
                <w:kern w:val="2"/>
                <w:szCs w:val="24"/>
              </w:rPr>
              <w:t>5.3.1. dėl PVM tarifo pasikeitimo;</w:t>
            </w:r>
          </w:p>
          <w:p w14:paraId="6CEF98DA" w14:textId="77777777" w:rsidR="00FD5F9E" w:rsidRPr="002E75D0" w:rsidRDefault="00FD5F9E" w:rsidP="00FD5F9E">
            <w:pPr>
              <w:rPr>
                <w:color w:val="FF0000"/>
                <w:kern w:val="2"/>
                <w:szCs w:val="24"/>
              </w:rPr>
            </w:pPr>
            <w:r w:rsidRPr="002E75D0">
              <w:rPr>
                <w:kern w:val="2"/>
                <w:szCs w:val="24"/>
              </w:rPr>
              <w:t>5.3.3. dėl kainų lygio pokyčio;</w:t>
            </w:r>
          </w:p>
        </w:tc>
      </w:tr>
      <w:tr w:rsidR="00FD5F9E" w:rsidRPr="002E75D0" w14:paraId="1F617BDE" w14:textId="77777777" w:rsidTr="001F40E4">
        <w:trPr>
          <w:trHeight w:val="300"/>
        </w:trPr>
        <w:tc>
          <w:tcPr>
            <w:tcW w:w="3094" w:type="dxa"/>
            <w:gridSpan w:val="2"/>
          </w:tcPr>
          <w:p w14:paraId="1149C166"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558D0E11" w14:textId="77777777" w:rsidR="00FD5F9E" w:rsidRPr="002E75D0" w:rsidRDefault="00FD5F9E" w:rsidP="00FD5F9E">
            <w:pPr>
              <w:jc w:val="both"/>
              <w:rPr>
                <w:szCs w:val="24"/>
              </w:rPr>
            </w:pPr>
            <w:r w:rsidRPr="002E75D0">
              <w:rPr>
                <w:kern w:val="2"/>
                <w:szCs w:val="24"/>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2E75D0" w14:paraId="2DE098F0" w14:textId="77777777" w:rsidTr="001F40E4">
        <w:trPr>
          <w:trHeight w:val="300"/>
        </w:trPr>
        <w:tc>
          <w:tcPr>
            <w:tcW w:w="3094" w:type="dxa"/>
            <w:gridSpan w:val="2"/>
          </w:tcPr>
          <w:p w14:paraId="79D9B761" w14:textId="77777777" w:rsidR="00FD5F9E" w:rsidRPr="002E75D0" w:rsidRDefault="00FD5F9E" w:rsidP="00FD5F9E">
            <w:pPr>
              <w:rPr>
                <w:szCs w:val="24"/>
              </w:rPr>
            </w:pPr>
            <w:r w:rsidRPr="002E75D0">
              <w:rPr>
                <w:b/>
                <w:bCs/>
                <w:kern w:val="2"/>
                <w:szCs w:val="24"/>
              </w:rPr>
              <w:t>5.3.2.Sutarties kainos / įkainių peržiūra dėl kitų mokesčių, lemiančių Paslaugų kainos / įkainių pokytį, pasikeitimo</w:t>
            </w:r>
          </w:p>
        </w:tc>
        <w:tc>
          <w:tcPr>
            <w:tcW w:w="6441" w:type="dxa"/>
            <w:gridSpan w:val="2"/>
          </w:tcPr>
          <w:p w14:paraId="305D0C3C" w14:textId="77777777" w:rsidR="00FD5F9E" w:rsidRPr="002E75D0" w:rsidRDefault="00FD5F9E" w:rsidP="00FD5F9E">
            <w:pPr>
              <w:rPr>
                <w:kern w:val="2"/>
                <w:szCs w:val="24"/>
              </w:rPr>
            </w:pPr>
            <w:r w:rsidRPr="002E75D0">
              <w:rPr>
                <w:kern w:val="2"/>
                <w:szCs w:val="24"/>
              </w:rPr>
              <w:t>Netaikoma</w:t>
            </w:r>
          </w:p>
          <w:p w14:paraId="7CAB2758" w14:textId="77777777" w:rsidR="00FD5F9E" w:rsidRPr="002E75D0" w:rsidRDefault="00FD5F9E" w:rsidP="00FD5F9E">
            <w:pPr>
              <w:rPr>
                <w:kern w:val="2"/>
                <w:szCs w:val="24"/>
              </w:rPr>
            </w:pPr>
          </w:p>
          <w:p w14:paraId="4D115B18" w14:textId="77777777" w:rsidR="00FD5F9E" w:rsidRPr="002E75D0" w:rsidRDefault="00FD5F9E" w:rsidP="00FD5F9E">
            <w:pPr>
              <w:rPr>
                <w:szCs w:val="24"/>
              </w:rPr>
            </w:pPr>
          </w:p>
        </w:tc>
      </w:tr>
      <w:tr w:rsidR="00FD5F9E" w:rsidRPr="002E75D0" w14:paraId="2F003B5E" w14:textId="77777777" w:rsidTr="001F40E4">
        <w:trPr>
          <w:trHeight w:val="300"/>
        </w:trPr>
        <w:tc>
          <w:tcPr>
            <w:tcW w:w="3094" w:type="dxa"/>
            <w:gridSpan w:val="2"/>
          </w:tcPr>
          <w:p w14:paraId="1C57F446" w14:textId="77777777" w:rsidR="00FD5F9E" w:rsidRPr="002E75D0" w:rsidRDefault="00FD5F9E" w:rsidP="00FD5F9E">
            <w:pPr>
              <w:rPr>
                <w:bCs/>
                <w:kern w:val="2"/>
                <w:szCs w:val="24"/>
              </w:rPr>
            </w:pPr>
            <w:r w:rsidRPr="002E75D0">
              <w:rPr>
                <w:b/>
                <w:kern w:val="2"/>
                <w:szCs w:val="24"/>
              </w:rPr>
              <w:t>5.3.3. Sutarties kainos / įkainių peržiūra dėl kainų lygio pokyčio</w:t>
            </w:r>
          </w:p>
          <w:p w14:paraId="7542E709" w14:textId="77777777" w:rsidR="00FD5F9E" w:rsidRPr="002E75D0" w:rsidRDefault="00FD5F9E" w:rsidP="00FD5F9E">
            <w:pPr>
              <w:rPr>
                <w:kern w:val="2"/>
                <w:szCs w:val="24"/>
              </w:rPr>
            </w:pPr>
          </w:p>
          <w:p w14:paraId="22A63AA9" w14:textId="77777777" w:rsidR="00FD5F9E" w:rsidRPr="002E75D0" w:rsidRDefault="00FD5F9E" w:rsidP="00FD5F9E">
            <w:pPr>
              <w:rPr>
                <w:b/>
                <w:kern w:val="2"/>
                <w:szCs w:val="24"/>
              </w:rPr>
            </w:pPr>
          </w:p>
        </w:tc>
        <w:tc>
          <w:tcPr>
            <w:tcW w:w="6441" w:type="dxa"/>
            <w:gridSpan w:val="2"/>
          </w:tcPr>
          <w:p w14:paraId="5E251892" w14:textId="24A845A6" w:rsidR="00FD5F9E" w:rsidRPr="002E75D0" w:rsidRDefault="00FD5F9E" w:rsidP="00FD5F9E">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sidR="002C1007">
              <w:rPr>
                <w:rFonts w:eastAsia="Calibri"/>
                <w:szCs w:val="24"/>
              </w:rPr>
              <w:t>12</w:t>
            </w:r>
            <w:r w:rsidRPr="002E75D0">
              <w:rPr>
                <w:rFonts w:eastAsia="Calibri"/>
                <w:szCs w:val="24"/>
              </w:rPr>
              <w:t xml:space="preserve"> (</w:t>
            </w:r>
            <w:r w:rsidR="002C1007">
              <w:rPr>
                <w:rFonts w:eastAsia="Calibri"/>
                <w:szCs w:val="24"/>
              </w:rPr>
              <w:t>dvylikos</w:t>
            </w:r>
            <w:r w:rsidRPr="002E75D0">
              <w:rPr>
                <w:rFonts w:eastAsia="Calibri"/>
                <w:szCs w:val="24"/>
              </w:rPr>
              <w:t>) mėnesių nuo</w:t>
            </w:r>
            <w:r w:rsidR="00A670FC">
              <w:rPr>
                <w:rFonts w:eastAsia="Calibri"/>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kas mėnesį skelbiamo vartotojų kainų indekso (</w:t>
            </w:r>
            <w:sdt>
              <w:sdtPr>
                <w:rPr>
                  <w:szCs w:val="24"/>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24943">
                  <w:rPr>
                    <w:szCs w:val="24"/>
                  </w:rPr>
                  <w:t>VARTOJIMO PREKĖS IR PASLAUGOS</w:t>
                </w:r>
              </w:sdtContent>
            </w:sdt>
            <w:r w:rsidRPr="002E75D0">
              <w:rPr>
                <w:szCs w:val="24"/>
              </w:rPr>
              <w:t>) pokytis (k)</w:t>
            </w:r>
            <w:r w:rsidRPr="002E75D0">
              <w:rPr>
                <w:rFonts w:eastAsia="Calibri"/>
                <w:szCs w:val="24"/>
              </w:rPr>
              <w:t xml:space="preserve">, apskaičiuotas kaip nustatyta šios tvarkos 5.3.3.6 punkte, viršija </w:t>
            </w:r>
            <w:r w:rsidR="00031A16">
              <w:rPr>
                <w:rFonts w:eastAsia="Calibri"/>
                <w:szCs w:val="24"/>
              </w:rPr>
              <w:t>5</w:t>
            </w:r>
            <w:r w:rsidRPr="002E75D0">
              <w:rPr>
                <w:rFonts w:eastAsia="Calibri"/>
                <w:szCs w:val="24"/>
              </w:rPr>
              <w:t xml:space="preserve"> procent</w:t>
            </w:r>
            <w:r w:rsidR="00031A16">
              <w:rPr>
                <w:rFonts w:eastAsia="Calibri"/>
                <w:szCs w:val="24"/>
              </w:rPr>
              <w:t>us</w:t>
            </w:r>
            <w:r w:rsidRPr="002E75D0">
              <w:rPr>
                <w:rFonts w:eastAsia="Calibri"/>
                <w:szCs w:val="24"/>
              </w:rPr>
              <w:t>. Sutarties įkainių peržiūra atliekama ne rečiau kaip kas 6 mėnesius.</w:t>
            </w:r>
          </w:p>
          <w:p w14:paraId="502C7533" w14:textId="77777777" w:rsidR="00FD5F9E" w:rsidRPr="002E75D0" w:rsidRDefault="00FD5F9E" w:rsidP="00FD5F9E">
            <w:pPr>
              <w:spacing w:after="120"/>
              <w:contextualSpacing/>
              <w:jc w:val="both"/>
              <w:rPr>
                <w:szCs w:val="24"/>
              </w:rPr>
            </w:pPr>
            <w:r w:rsidRPr="002E75D0">
              <w:rPr>
                <w:szCs w:val="24"/>
              </w:rPr>
              <w:lastRenderedPageBreak/>
              <w:t>5.3.3.2 Sutarties kaina / įkainiai peržiūrimi tik tai Sutarties daliai, kuri nėra išpirkta, t. y. Paslaugoms, kurios nėra priimtos ir apmokėtos. Vėlesnė Sutarties kainos / įkainių peržiūra negali apimti laikotarpio, už kurį jau buvo atlikta peržiūra.</w:t>
            </w:r>
          </w:p>
          <w:p w14:paraId="54990F66" w14:textId="77777777" w:rsidR="00FD5F9E" w:rsidRPr="002E75D0" w:rsidRDefault="00FD5F9E" w:rsidP="00FD5F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14:paraId="0EF0AF26" w14:textId="77777777" w:rsidR="00FD5F9E" w:rsidRPr="002E75D0" w:rsidRDefault="00FD5F9E" w:rsidP="00FD5F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27BF848"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14:paraId="28F0B3D4" w14:textId="77777777" w:rsidR="00FD5F9E" w:rsidRPr="002E75D0" w:rsidRDefault="00FD5F9E" w:rsidP="00FD5F9E">
            <w:pPr>
              <w:spacing w:after="120"/>
              <w:jc w:val="both"/>
              <w:rPr>
                <w:szCs w:val="24"/>
              </w:rPr>
            </w:pPr>
            <w:r w:rsidRPr="002E75D0">
              <w:rPr>
                <w:szCs w:val="24"/>
              </w:rPr>
              <w:t>5.3.3.6. Nauji įkainiai apskaičiuojami pagal formulę:</w:t>
            </w:r>
          </w:p>
          <w:p w14:paraId="352FA568" w14:textId="77777777" w:rsidR="00FD5F9E" w:rsidRPr="002E75D0" w:rsidRDefault="00AE5FFF" w:rsidP="00FD5F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FD5F9E" w:rsidRPr="002E75D0">
              <w:rPr>
                <w:i/>
                <w:szCs w:val="24"/>
              </w:rPr>
              <w:t>, kur</w:t>
            </w:r>
          </w:p>
          <w:p w14:paraId="7FE95501" w14:textId="77777777" w:rsidR="00FD5F9E" w:rsidRPr="002E75D0" w:rsidRDefault="00FD5F9E" w:rsidP="00FD5F9E">
            <w:pPr>
              <w:spacing w:after="120"/>
              <w:ind w:firstLine="567"/>
              <w:jc w:val="both"/>
              <w:rPr>
                <w:szCs w:val="24"/>
              </w:rPr>
            </w:pPr>
            <w:r w:rsidRPr="002E75D0">
              <w:rPr>
                <w:szCs w:val="24"/>
              </w:rPr>
              <w:t>a – įkainis (Eur be PVM)) (jei ji jau buvo perskaičiuota, tai po paskutinio perskaičiavimo).</w:t>
            </w:r>
          </w:p>
          <w:p w14:paraId="356EF97B" w14:textId="77777777" w:rsidR="00FD5F9E" w:rsidRPr="002E75D0" w:rsidRDefault="00FD5F9E" w:rsidP="00FD5F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14:paraId="7D65AFBB" w14:textId="77777777" w:rsidR="00FD5F9E" w:rsidRPr="002E75D0" w:rsidRDefault="00FD5F9E" w:rsidP="00FD5F9E">
            <w:pPr>
              <w:spacing w:after="120"/>
              <w:jc w:val="both"/>
              <w:rPr>
                <w:szCs w:val="24"/>
              </w:rPr>
            </w:pPr>
            <w:r w:rsidRPr="002E75D0">
              <w:rPr>
                <w:szCs w:val="24"/>
              </w:rPr>
              <w:t>k – Pagal vartotojų kainų indeksą (</w:t>
            </w:r>
            <w:sdt>
              <w:sdtPr>
                <w:rPr>
                  <w:szCs w:val="24"/>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24943">
                  <w:rPr>
                    <w:szCs w:val="24"/>
                  </w:rPr>
                  <w:t>VARTOJIMO PREKĖS IR PASLAUGOS</w:t>
                </w:r>
              </w:sdtContent>
            </w:sdt>
            <w:r w:rsidRPr="002E75D0">
              <w:rPr>
                <w:szCs w:val="24"/>
              </w:rPr>
              <w:t xml:space="preserve">) apskaičiuotas Vartojimo prekių ir paslaugų kainų pokytis (padidėjimas arba sumažėjimas) (%). „k“ reikšmė skaičiuojama pagal formulę: </w:t>
            </w:r>
          </w:p>
          <w:p w14:paraId="4113A726" w14:textId="77777777" w:rsidR="00FD5F9E" w:rsidRPr="002E75D0" w:rsidRDefault="00FD5F9E" w:rsidP="00FD5F9E">
            <w:pPr>
              <w:spacing w:after="12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14:paraId="2A002D5B" w14:textId="77777777"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naujausias</w:t>
            </w:r>
            <w:proofErr w:type="spellEnd"/>
            <w:r w:rsidRPr="002E75D0">
              <w:rPr>
                <w:szCs w:val="24"/>
              </w:rPr>
              <w:t xml:space="preserve"> – kreipimosi dėl įkainių perskaičiavimo išsiuntimo kitai šaliai datą naujausias paskelbtas vartojimo prekių ir paslaugų indeksas (</w:t>
            </w:r>
            <w:sdt>
              <w:sdtPr>
                <w:rPr>
                  <w:szCs w:val="24"/>
                </w:rPr>
                <w:id w:val="-2105023506"/>
                <w:placeholder>
                  <w:docPart w:val="C757DB815B4244648E40CF740B433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24943">
                  <w:rPr>
                    <w:szCs w:val="24"/>
                  </w:rPr>
                  <w:t>VARTOJIMO PREKĖS IR PASLAUGOS</w:t>
                </w:r>
              </w:sdtContent>
            </w:sdt>
            <w:r w:rsidRPr="002E75D0">
              <w:rPr>
                <w:szCs w:val="24"/>
              </w:rPr>
              <w:t>).</w:t>
            </w:r>
          </w:p>
          <w:p w14:paraId="63D8B9A6" w14:textId="77777777"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pradžia</w:t>
            </w:r>
            <w:proofErr w:type="spellEnd"/>
            <w:r w:rsidRPr="002E75D0">
              <w:rPr>
                <w:szCs w:val="24"/>
              </w:rPr>
              <w:t xml:space="preserve"> – laikotarpio pradžios datos (mėnesio) vartojimo prekių ir paslaugų indeksas(</w:t>
            </w:r>
            <w:sdt>
              <w:sdtPr>
                <w:rPr>
                  <w:szCs w:val="24"/>
                </w:rPr>
                <w:id w:val="268203772"/>
                <w:placeholder>
                  <w:docPart w:val="F51164141EF041A9B1D4096CF61EA1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24943">
                  <w:rPr>
                    <w:szCs w:val="24"/>
                  </w:rPr>
                  <w:t>VARTOJIMO PREKĖS IR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14:paraId="0C56FAFC" w14:textId="77777777" w:rsidR="00FD5F9E" w:rsidRPr="002E75D0" w:rsidRDefault="00FD5F9E" w:rsidP="00FD5F9E">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w:t>
            </w:r>
            <w:r w:rsidRPr="002E75D0">
              <w:rPr>
                <w:szCs w:val="24"/>
              </w:rPr>
              <w:lastRenderedPageBreak/>
              <w:t xml:space="preserve">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14:paraId="7FE75BAD"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14:paraId="69B4FCA6"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14:paraId="5F4D4F6F"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14:paraId="33ED3B14" w14:textId="77777777" w:rsidR="00FD5F9E" w:rsidRPr="002E75D0" w:rsidRDefault="00FD5F9E" w:rsidP="00FD5F9E">
            <w:pPr>
              <w:jc w:val="both"/>
              <w:rPr>
                <w:color w:val="000000"/>
                <w:szCs w:val="24"/>
                <w:lang w:eastAsia="lt-LT"/>
              </w:rPr>
            </w:pPr>
          </w:p>
        </w:tc>
      </w:tr>
      <w:tr w:rsidR="00FD5F9E" w:rsidRPr="002E75D0" w14:paraId="5F041BFB" w14:textId="77777777" w:rsidTr="001F40E4">
        <w:trPr>
          <w:trHeight w:val="300"/>
        </w:trPr>
        <w:tc>
          <w:tcPr>
            <w:tcW w:w="3094" w:type="dxa"/>
            <w:gridSpan w:val="2"/>
          </w:tcPr>
          <w:p w14:paraId="36F25B77" w14:textId="77777777"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0AABC7AA" w14:textId="77777777" w:rsidR="00FD5F9E" w:rsidRPr="002E75D0" w:rsidRDefault="00FD5F9E" w:rsidP="00FD5F9E">
            <w:pPr>
              <w:rPr>
                <w:kern w:val="2"/>
                <w:szCs w:val="24"/>
              </w:rPr>
            </w:pPr>
            <w:r w:rsidRPr="002E75D0">
              <w:rPr>
                <w:kern w:val="2"/>
                <w:szCs w:val="24"/>
              </w:rPr>
              <w:t>Netaikoma</w:t>
            </w:r>
          </w:p>
          <w:p w14:paraId="7B1779A7" w14:textId="77777777" w:rsidR="00FD5F9E" w:rsidRPr="002E75D0" w:rsidRDefault="00FD5F9E" w:rsidP="00FD5F9E">
            <w:pPr>
              <w:rPr>
                <w:kern w:val="2"/>
                <w:szCs w:val="24"/>
              </w:rPr>
            </w:pPr>
          </w:p>
          <w:p w14:paraId="4EA30503" w14:textId="77777777" w:rsidR="00FD5F9E" w:rsidRPr="002E75D0" w:rsidRDefault="00FD5F9E" w:rsidP="00FD5F9E">
            <w:pPr>
              <w:rPr>
                <w:szCs w:val="24"/>
              </w:rPr>
            </w:pPr>
          </w:p>
        </w:tc>
      </w:tr>
      <w:tr w:rsidR="00FD5F9E" w:rsidRPr="002E75D0" w14:paraId="4587A6C6" w14:textId="77777777" w:rsidTr="001F40E4">
        <w:trPr>
          <w:trHeight w:val="300"/>
        </w:trPr>
        <w:tc>
          <w:tcPr>
            <w:tcW w:w="3094" w:type="dxa"/>
            <w:gridSpan w:val="2"/>
          </w:tcPr>
          <w:p w14:paraId="3BB2487F" w14:textId="77777777"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41940196" w14:textId="77777777" w:rsidR="00FD5F9E" w:rsidRPr="002E75D0" w:rsidRDefault="00FD5F9E" w:rsidP="00FD5F9E">
            <w:pPr>
              <w:rPr>
                <w:kern w:val="2"/>
                <w:szCs w:val="24"/>
              </w:rPr>
            </w:pPr>
            <w:r w:rsidRPr="002E75D0">
              <w:rPr>
                <w:kern w:val="2"/>
                <w:szCs w:val="24"/>
              </w:rPr>
              <w:t>Netaikoma</w:t>
            </w:r>
          </w:p>
          <w:p w14:paraId="660D9BFA" w14:textId="77777777" w:rsidR="00FD5F9E" w:rsidRPr="002E75D0" w:rsidRDefault="00FD5F9E" w:rsidP="00FD5F9E">
            <w:pPr>
              <w:rPr>
                <w:kern w:val="2"/>
                <w:szCs w:val="24"/>
              </w:rPr>
            </w:pPr>
          </w:p>
          <w:p w14:paraId="3325A069" w14:textId="77777777" w:rsidR="00FD5F9E" w:rsidRPr="002E75D0" w:rsidRDefault="00FD5F9E" w:rsidP="00FD5F9E">
            <w:pPr>
              <w:rPr>
                <w:szCs w:val="24"/>
              </w:rPr>
            </w:pPr>
          </w:p>
        </w:tc>
      </w:tr>
      <w:tr w:rsidR="00FD5F9E" w:rsidRPr="002E75D0" w14:paraId="62777699" w14:textId="77777777" w:rsidTr="00E074DA">
        <w:trPr>
          <w:trHeight w:val="557"/>
        </w:trPr>
        <w:tc>
          <w:tcPr>
            <w:tcW w:w="3094" w:type="dxa"/>
            <w:gridSpan w:val="2"/>
          </w:tcPr>
          <w:p w14:paraId="0015D07A" w14:textId="77777777" w:rsidR="00FD5F9E" w:rsidRPr="002E75D0" w:rsidRDefault="00FD5F9E" w:rsidP="00FD5F9E">
            <w:pPr>
              <w:rPr>
                <w:b/>
                <w:kern w:val="2"/>
                <w:szCs w:val="24"/>
              </w:rPr>
            </w:pPr>
            <w:r w:rsidRPr="002E75D0">
              <w:rPr>
                <w:b/>
                <w:kern w:val="2"/>
                <w:szCs w:val="24"/>
              </w:rPr>
              <w:t>5.5. Atsiskaitymo su Tiekėju terminas ir tvarka</w:t>
            </w:r>
          </w:p>
        </w:tc>
        <w:tc>
          <w:tcPr>
            <w:tcW w:w="6441" w:type="dxa"/>
            <w:gridSpan w:val="2"/>
          </w:tcPr>
          <w:p w14:paraId="1AC25818" w14:textId="2EB2E654" w:rsidR="00A670FC" w:rsidRPr="002302D5" w:rsidRDefault="00A670FC" w:rsidP="00A670FC">
            <w:pPr>
              <w:jc w:val="both"/>
              <w:rPr>
                <w:kern w:val="2"/>
                <w:szCs w:val="24"/>
              </w:rPr>
            </w:pPr>
            <w:r>
              <w:rPr>
                <w:kern w:val="2"/>
                <w:szCs w:val="24"/>
              </w:rPr>
              <w:t xml:space="preserve">5.5.1. </w:t>
            </w:r>
            <w:r w:rsidRPr="002302D5">
              <w:rPr>
                <w:kern w:val="2"/>
                <w:szCs w:val="24"/>
              </w:rPr>
              <w:t>Už techninės specifikacijos reikalavimus atitinkanči</w:t>
            </w:r>
            <w:r>
              <w:rPr>
                <w:kern w:val="2"/>
                <w:szCs w:val="24"/>
              </w:rPr>
              <w:t>as Paslaugas</w:t>
            </w:r>
            <w:r w:rsidRPr="002302D5">
              <w:rPr>
                <w:kern w:val="2"/>
                <w:szCs w:val="24"/>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Pr>
                <w:kern w:val="2"/>
                <w:szCs w:val="24"/>
              </w:rPr>
              <w:t>Paslaugų</w:t>
            </w:r>
            <w:r w:rsidRPr="00FF6E00">
              <w:rPr>
                <w:kern w:val="2"/>
                <w:szCs w:val="24"/>
              </w:rPr>
              <w:t xml:space="preserve"> perdavimo–priėmimo aktas. PVM</w:t>
            </w:r>
            <w:r w:rsidRPr="002302D5">
              <w:rPr>
                <w:kern w:val="2"/>
                <w:szCs w:val="24"/>
              </w:rPr>
              <w:t xml:space="preserve"> sąskaitoje faktūroje turi būti nurodytas Sutarties numeris ir data.</w:t>
            </w:r>
          </w:p>
          <w:p w14:paraId="6931105C" w14:textId="5F15B880" w:rsidR="00424943" w:rsidRPr="00424943" w:rsidRDefault="00424943" w:rsidP="00424943">
            <w:pPr>
              <w:jc w:val="both"/>
              <w:rPr>
                <w:kern w:val="2"/>
                <w:szCs w:val="24"/>
                <w:shd w:val="clear" w:color="auto" w:fill="FFFFFF"/>
              </w:rPr>
            </w:pPr>
            <w:r w:rsidRPr="00424943">
              <w:rPr>
                <w:kern w:val="2"/>
                <w:szCs w:val="24"/>
                <w:shd w:val="clear" w:color="auto" w:fill="FFFFFF"/>
              </w:rPr>
              <w:t>Apmokėjimo sąlygos:</w:t>
            </w:r>
          </w:p>
          <w:p w14:paraId="1A4D8B2A" w14:textId="31730887" w:rsidR="00424943" w:rsidRPr="00424943" w:rsidRDefault="00424943" w:rsidP="00424943">
            <w:pPr>
              <w:jc w:val="both"/>
              <w:rPr>
                <w:kern w:val="2"/>
                <w:szCs w:val="24"/>
                <w:shd w:val="clear" w:color="auto" w:fill="FFFFFF"/>
              </w:rPr>
            </w:pPr>
            <w:r w:rsidRPr="00424943">
              <w:rPr>
                <w:kern w:val="2"/>
                <w:szCs w:val="24"/>
                <w:shd w:val="clear" w:color="auto" w:fill="FFFFFF"/>
              </w:rPr>
              <w:t>įvykdžius Užsakymą, mokama už konkretų kiekį / apimtį pagal nustatytus įkainius.</w:t>
            </w:r>
          </w:p>
          <w:p w14:paraId="2BE099C2" w14:textId="77777777" w:rsidR="00FD5F9E" w:rsidRPr="002E75D0" w:rsidRDefault="00FD5F9E" w:rsidP="00A670FC">
            <w:pPr>
              <w:jc w:val="both"/>
              <w:rPr>
                <w:b/>
                <w:bCs/>
                <w:szCs w:val="24"/>
              </w:rPr>
            </w:pPr>
          </w:p>
        </w:tc>
      </w:tr>
      <w:tr w:rsidR="00FD5F9E" w:rsidRPr="002E75D0" w14:paraId="4FB42B0F" w14:textId="77777777" w:rsidTr="001F40E4">
        <w:trPr>
          <w:trHeight w:val="300"/>
        </w:trPr>
        <w:tc>
          <w:tcPr>
            <w:tcW w:w="3094" w:type="dxa"/>
            <w:gridSpan w:val="2"/>
          </w:tcPr>
          <w:p w14:paraId="1C0DC498" w14:textId="77777777" w:rsidR="00FD5F9E" w:rsidRPr="002E75D0" w:rsidRDefault="00FD5F9E" w:rsidP="00FD5F9E">
            <w:pPr>
              <w:rPr>
                <w:b/>
                <w:kern w:val="2"/>
                <w:szCs w:val="24"/>
              </w:rPr>
            </w:pPr>
            <w:r w:rsidRPr="002E75D0">
              <w:rPr>
                <w:b/>
                <w:kern w:val="2"/>
                <w:szCs w:val="24"/>
              </w:rPr>
              <w:t>5.6. Avansas</w:t>
            </w:r>
          </w:p>
        </w:tc>
        <w:tc>
          <w:tcPr>
            <w:tcW w:w="6441" w:type="dxa"/>
            <w:gridSpan w:val="2"/>
          </w:tcPr>
          <w:p w14:paraId="573BBC1B" w14:textId="77777777" w:rsidR="00FD5F9E" w:rsidRPr="002E75D0" w:rsidRDefault="00FD5F9E" w:rsidP="00FD5F9E">
            <w:pPr>
              <w:rPr>
                <w:kern w:val="2"/>
                <w:szCs w:val="24"/>
              </w:rPr>
            </w:pPr>
            <w:r w:rsidRPr="002E75D0">
              <w:rPr>
                <w:kern w:val="2"/>
                <w:szCs w:val="24"/>
              </w:rPr>
              <w:t>Netaikoma</w:t>
            </w:r>
          </w:p>
          <w:p w14:paraId="29AC3D30" w14:textId="77777777" w:rsidR="00FD5F9E" w:rsidRPr="002E75D0" w:rsidRDefault="00FD5F9E" w:rsidP="00FD5F9E">
            <w:pPr>
              <w:spacing w:line="259" w:lineRule="auto"/>
              <w:rPr>
                <w:color w:val="000000"/>
                <w:kern w:val="2"/>
                <w:szCs w:val="24"/>
                <w:shd w:val="clear" w:color="auto" w:fill="FFFFFF"/>
              </w:rPr>
            </w:pPr>
          </w:p>
        </w:tc>
      </w:tr>
      <w:tr w:rsidR="00FD5F9E" w:rsidRPr="002E75D0" w14:paraId="58941346" w14:textId="77777777" w:rsidTr="001F40E4">
        <w:trPr>
          <w:trHeight w:val="300"/>
        </w:trPr>
        <w:tc>
          <w:tcPr>
            <w:tcW w:w="3094" w:type="dxa"/>
            <w:gridSpan w:val="2"/>
          </w:tcPr>
          <w:p w14:paraId="4DE4C95F" w14:textId="77777777" w:rsidR="00FD5F9E" w:rsidRPr="002E75D0" w:rsidRDefault="00FD5F9E" w:rsidP="00FD5F9E">
            <w:pPr>
              <w:rPr>
                <w:b/>
                <w:kern w:val="2"/>
                <w:szCs w:val="24"/>
              </w:rPr>
            </w:pPr>
            <w:r w:rsidRPr="002E75D0">
              <w:rPr>
                <w:b/>
                <w:kern w:val="2"/>
                <w:szCs w:val="24"/>
              </w:rPr>
              <w:t>5.7. Avanso užtikrinimas</w:t>
            </w:r>
          </w:p>
        </w:tc>
        <w:tc>
          <w:tcPr>
            <w:tcW w:w="6441" w:type="dxa"/>
            <w:gridSpan w:val="2"/>
          </w:tcPr>
          <w:p w14:paraId="5D0E2311" w14:textId="77777777" w:rsidR="00FD5F9E" w:rsidRPr="002E75D0" w:rsidRDefault="00FD5F9E" w:rsidP="00FD5F9E">
            <w:pPr>
              <w:rPr>
                <w:kern w:val="2"/>
                <w:szCs w:val="24"/>
              </w:rPr>
            </w:pPr>
            <w:r w:rsidRPr="002E75D0">
              <w:rPr>
                <w:kern w:val="2"/>
                <w:szCs w:val="24"/>
              </w:rPr>
              <w:t>Netaikoma</w:t>
            </w:r>
          </w:p>
          <w:p w14:paraId="0264300D" w14:textId="77777777" w:rsidR="00FD5F9E" w:rsidRPr="002E75D0" w:rsidRDefault="00FD5F9E" w:rsidP="00FD5F9E">
            <w:pPr>
              <w:rPr>
                <w:kern w:val="2"/>
                <w:szCs w:val="24"/>
              </w:rPr>
            </w:pPr>
          </w:p>
        </w:tc>
      </w:tr>
      <w:tr w:rsidR="00FD5F9E" w:rsidRPr="002E75D0" w14:paraId="78D0972E" w14:textId="77777777" w:rsidTr="001F40E4">
        <w:trPr>
          <w:trHeight w:val="300"/>
        </w:trPr>
        <w:tc>
          <w:tcPr>
            <w:tcW w:w="9535" w:type="dxa"/>
            <w:gridSpan w:val="4"/>
          </w:tcPr>
          <w:p w14:paraId="43B4593F" w14:textId="77777777" w:rsidR="00FD5F9E" w:rsidRPr="002E75D0" w:rsidRDefault="00FD5F9E" w:rsidP="00FD5F9E">
            <w:pPr>
              <w:jc w:val="center"/>
              <w:rPr>
                <w:b/>
                <w:kern w:val="2"/>
                <w:szCs w:val="24"/>
              </w:rPr>
            </w:pPr>
            <w:r w:rsidRPr="002E75D0">
              <w:rPr>
                <w:b/>
                <w:kern w:val="2"/>
                <w:szCs w:val="24"/>
              </w:rPr>
              <w:lastRenderedPageBreak/>
              <w:t>6. PASLAUGŲ KOKYBĖ IR GARANTINIAI ĮSIPAREIGOJIMAI</w:t>
            </w:r>
          </w:p>
        </w:tc>
      </w:tr>
      <w:tr w:rsidR="00FD5F9E" w:rsidRPr="002E75D0" w14:paraId="155BF332" w14:textId="77777777" w:rsidTr="001F40E4">
        <w:trPr>
          <w:trHeight w:val="300"/>
        </w:trPr>
        <w:tc>
          <w:tcPr>
            <w:tcW w:w="3094" w:type="dxa"/>
            <w:gridSpan w:val="2"/>
          </w:tcPr>
          <w:p w14:paraId="7544C2FB" w14:textId="77777777" w:rsidR="00FD5F9E" w:rsidRPr="002E75D0" w:rsidRDefault="00FD5F9E" w:rsidP="00FD5F9E">
            <w:pPr>
              <w:rPr>
                <w:b/>
                <w:kern w:val="2"/>
                <w:szCs w:val="24"/>
              </w:rPr>
            </w:pPr>
            <w:r w:rsidRPr="002E75D0">
              <w:rPr>
                <w:b/>
                <w:kern w:val="2"/>
                <w:szCs w:val="24"/>
              </w:rPr>
              <w:t>6.1. Garantinis terminas</w:t>
            </w:r>
          </w:p>
        </w:tc>
        <w:tc>
          <w:tcPr>
            <w:tcW w:w="6441" w:type="dxa"/>
            <w:gridSpan w:val="2"/>
          </w:tcPr>
          <w:p w14:paraId="69F92060" w14:textId="77777777" w:rsidR="00FD5F9E" w:rsidRPr="00FD5F9E" w:rsidRDefault="00547340" w:rsidP="00FD5F9E">
            <w:pPr>
              <w:jc w:val="both"/>
              <w:rPr>
                <w:szCs w:val="24"/>
              </w:rPr>
            </w:pPr>
            <w:r>
              <w:rPr>
                <w:szCs w:val="24"/>
              </w:rPr>
              <w:t>Netaikoma</w:t>
            </w:r>
          </w:p>
        </w:tc>
      </w:tr>
      <w:tr w:rsidR="00FD5F9E" w:rsidRPr="002E75D0" w14:paraId="61AA8001" w14:textId="77777777" w:rsidTr="001F40E4">
        <w:trPr>
          <w:trHeight w:val="300"/>
        </w:trPr>
        <w:tc>
          <w:tcPr>
            <w:tcW w:w="3094" w:type="dxa"/>
            <w:gridSpan w:val="2"/>
          </w:tcPr>
          <w:p w14:paraId="038D835C" w14:textId="77777777" w:rsidR="00FD5F9E" w:rsidRPr="002E75D0" w:rsidRDefault="00FD5F9E" w:rsidP="00FD5F9E">
            <w:pPr>
              <w:rPr>
                <w:b/>
                <w:kern w:val="2"/>
                <w:szCs w:val="24"/>
              </w:rPr>
            </w:pPr>
            <w:r w:rsidRPr="002E75D0">
              <w:rPr>
                <w:b/>
                <w:szCs w:val="24"/>
              </w:rPr>
              <w:t>6.2. Terminas Paslaugų trūkumams pašalinti</w:t>
            </w:r>
          </w:p>
        </w:tc>
        <w:tc>
          <w:tcPr>
            <w:tcW w:w="6441" w:type="dxa"/>
            <w:gridSpan w:val="2"/>
          </w:tcPr>
          <w:p w14:paraId="66F50AC1" w14:textId="77777777" w:rsidR="00FD5F9E" w:rsidRPr="002E75D0" w:rsidRDefault="00547340" w:rsidP="00547340">
            <w:pPr>
              <w:jc w:val="both"/>
              <w:rPr>
                <w:kern w:val="2"/>
                <w:szCs w:val="24"/>
              </w:rPr>
            </w:pPr>
            <w:r w:rsidRPr="00547340">
              <w:rPr>
                <w:kern w:val="2"/>
                <w:szCs w:val="24"/>
              </w:rPr>
              <w:t>Sutartyje nurodytu Paslaugų teikimo laikotarpiu nustačius Paslaugų trūkumų, Tiekėjas turi juos paša</w:t>
            </w:r>
            <w:r>
              <w:rPr>
                <w:kern w:val="2"/>
                <w:szCs w:val="24"/>
              </w:rPr>
              <w:t>linti per Sutarties priede Nr. 1</w:t>
            </w:r>
            <w:r w:rsidRPr="00547340">
              <w:rPr>
                <w:kern w:val="2"/>
                <w:szCs w:val="24"/>
              </w:rPr>
              <w:t xml:space="preserve"> „Techninė specifikacija“ arba Defektų akte nurodytus terminus.</w:t>
            </w:r>
          </w:p>
        </w:tc>
      </w:tr>
      <w:tr w:rsidR="00FD5F9E" w:rsidRPr="002E75D0" w14:paraId="1474666D" w14:textId="77777777" w:rsidTr="001F40E4">
        <w:trPr>
          <w:trHeight w:val="300"/>
        </w:trPr>
        <w:tc>
          <w:tcPr>
            <w:tcW w:w="3094" w:type="dxa"/>
            <w:gridSpan w:val="2"/>
          </w:tcPr>
          <w:p w14:paraId="64FD83CC" w14:textId="77777777" w:rsidR="00FD5F9E" w:rsidRPr="002E75D0" w:rsidRDefault="00FD5F9E" w:rsidP="00FD5F9E">
            <w:pPr>
              <w:rPr>
                <w:b/>
                <w:szCs w:val="24"/>
              </w:rPr>
            </w:pPr>
            <w:r w:rsidRPr="002E75D0">
              <w:rPr>
                <w:b/>
                <w:szCs w:val="24"/>
              </w:rPr>
              <w:t>6.3. Kokybinių kriterijų įgyvendinimo ir tikrinimo tvarka</w:t>
            </w:r>
          </w:p>
        </w:tc>
        <w:tc>
          <w:tcPr>
            <w:tcW w:w="6441" w:type="dxa"/>
            <w:gridSpan w:val="2"/>
          </w:tcPr>
          <w:p w14:paraId="6CB6165A" w14:textId="77777777" w:rsidR="00FD5F9E" w:rsidRPr="002E75D0" w:rsidRDefault="00FD5F9E" w:rsidP="00FD5F9E">
            <w:pPr>
              <w:rPr>
                <w:kern w:val="2"/>
                <w:szCs w:val="24"/>
              </w:rPr>
            </w:pPr>
            <w:r w:rsidRPr="002E75D0">
              <w:rPr>
                <w:kern w:val="2"/>
                <w:szCs w:val="24"/>
              </w:rPr>
              <w:t xml:space="preserve">Netaikoma </w:t>
            </w:r>
          </w:p>
          <w:p w14:paraId="20847475" w14:textId="77777777" w:rsidR="00FD5F9E" w:rsidRPr="002E75D0" w:rsidRDefault="00FD5F9E" w:rsidP="00FD5F9E">
            <w:pPr>
              <w:rPr>
                <w:kern w:val="2"/>
                <w:szCs w:val="24"/>
              </w:rPr>
            </w:pPr>
          </w:p>
        </w:tc>
      </w:tr>
      <w:tr w:rsidR="00FD5F9E" w:rsidRPr="002E75D0" w14:paraId="5EFCCA8B" w14:textId="77777777" w:rsidTr="001F40E4">
        <w:trPr>
          <w:trHeight w:val="300"/>
        </w:trPr>
        <w:tc>
          <w:tcPr>
            <w:tcW w:w="9535" w:type="dxa"/>
            <w:gridSpan w:val="4"/>
          </w:tcPr>
          <w:p w14:paraId="508A26BC" w14:textId="77777777" w:rsidR="00FD5F9E" w:rsidRPr="002E75D0" w:rsidRDefault="00FD5F9E" w:rsidP="00FD5F9E">
            <w:pPr>
              <w:jc w:val="center"/>
              <w:rPr>
                <w:b/>
                <w:kern w:val="2"/>
                <w:szCs w:val="24"/>
              </w:rPr>
            </w:pPr>
            <w:r w:rsidRPr="002E75D0">
              <w:rPr>
                <w:b/>
                <w:kern w:val="2"/>
                <w:szCs w:val="24"/>
              </w:rPr>
              <w:t>7. SUTARTIES VYKDYMUI PASITELKIAMI SUBTIEKĖJAI IR (AR) SPECIALISTAI</w:t>
            </w:r>
          </w:p>
        </w:tc>
      </w:tr>
      <w:tr w:rsidR="00A670FC" w:rsidRPr="002E75D0" w14:paraId="4ED3AADC" w14:textId="77777777" w:rsidTr="00477D49">
        <w:trPr>
          <w:trHeight w:val="300"/>
        </w:trPr>
        <w:tc>
          <w:tcPr>
            <w:tcW w:w="3094" w:type="dxa"/>
            <w:gridSpan w:val="2"/>
          </w:tcPr>
          <w:p w14:paraId="22F324F1" w14:textId="6842A905" w:rsidR="00A670FC" w:rsidRPr="00547340" w:rsidRDefault="00A670FC" w:rsidP="00A670FC">
            <w:pPr>
              <w:rPr>
                <w:b/>
                <w:bCs/>
                <w:kern w:val="2"/>
                <w:szCs w:val="24"/>
              </w:rPr>
            </w:pPr>
            <w:r>
              <w:rPr>
                <w:b/>
                <w:bCs/>
              </w:rPr>
              <w:t>7.1. Sutarties vykdymui pasitelkiami subtiekėjai ir (ar) specialistai</w:t>
            </w:r>
          </w:p>
        </w:tc>
        <w:tc>
          <w:tcPr>
            <w:tcW w:w="6441" w:type="dxa"/>
            <w:gridSpan w:val="2"/>
          </w:tcPr>
          <w:p w14:paraId="07AF4483" w14:textId="77777777" w:rsidR="00A670FC" w:rsidRDefault="00A670FC" w:rsidP="00A670FC">
            <w:r>
              <w:t>Sutarties vykdymui subtiekėjai ir (ar) specialistai nepasitelkiami.</w:t>
            </w:r>
          </w:p>
          <w:p w14:paraId="69E413DA" w14:textId="77777777" w:rsidR="00A670FC" w:rsidRDefault="00A670FC" w:rsidP="00A670FC">
            <w:r>
              <w:t> </w:t>
            </w:r>
          </w:p>
          <w:p w14:paraId="6DDA9039" w14:textId="77777777" w:rsidR="00A670FC" w:rsidRDefault="00A670FC" w:rsidP="00A670FC">
            <w:r>
              <w:rPr>
                <w:color w:val="FF0000"/>
              </w:rPr>
              <w:t>arba</w:t>
            </w:r>
          </w:p>
          <w:p w14:paraId="74DBC879" w14:textId="77777777" w:rsidR="00A670FC" w:rsidRDefault="00A670FC" w:rsidP="00A670FC">
            <w:r>
              <w:t> </w:t>
            </w:r>
          </w:p>
          <w:p w14:paraId="6EAF1C0A" w14:textId="1121BFF7" w:rsidR="00A670FC" w:rsidRPr="002E75D0" w:rsidRDefault="00A670FC" w:rsidP="00A670FC">
            <w:pPr>
              <w:jc w:val="both"/>
              <w:rPr>
                <w:b/>
                <w:kern w:val="2"/>
                <w:szCs w:val="24"/>
              </w:rPr>
            </w:pPr>
            <w:r>
              <w:t>Sutarties vykdymui pasitelkiami subtiekėjai ir (ar) specialistai yra nurodyti Sutarties priede Nr. </w:t>
            </w:r>
            <w:r>
              <w:rPr>
                <w:shd w:val="clear" w:color="auto" w:fill="FFFF00"/>
              </w:rPr>
              <w:t>[...]</w:t>
            </w:r>
            <w:r>
              <w:t> „Sutarties vykdymui pasitelkiami subtiekėjai ir (ar) specialistai“</w:t>
            </w:r>
          </w:p>
        </w:tc>
      </w:tr>
      <w:tr w:rsidR="00FD5F9E" w:rsidRPr="002E75D0" w14:paraId="74A9174C" w14:textId="77777777" w:rsidTr="001F40E4">
        <w:trPr>
          <w:trHeight w:val="300"/>
        </w:trPr>
        <w:tc>
          <w:tcPr>
            <w:tcW w:w="9535" w:type="dxa"/>
            <w:gridSpan w:val="4"/>
          </w:tcPr>
          <w:p w14:paraId="42B353F8" w14:textId="77777777"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14:paraId="637A1A24" w14:textId="77777777" w:rsidTr="001F40E4">
        <w:trPr>
          <w:trHeight w:val="300"/>
        </w:trPr>
        <w:tc>
          <w:tcPr>
            <w:tcW w:w="3094" w:type="dxa"/>
            <w:gridSpan w:val="2"/>
          </w:tcPr>
          <w:p w14:paraId="15EFC662" w14:textId="77777777" w:rsidR="00FD5F9E" w:rsidRPr="002E75D0" w:rsidRDefault="00FD5F9E" w:rsidP="00FD5F9E">
            <w:pPr>
              <w:rPr>
                <w:b/>
                <w:kern w:val="2"/>
                <w:szCs w:val="24"/>
              </w:rPr>
            </w:pPr>
            <w:r w:rsidRPr="002E75D0">
              <w:rPr>
                <w:b/>
                <w:kern w:val="2"/>
                <w:szCs w:val="24"/>
              </w:rPr>
              <w:t>8.1. Prievolių pagal Sutartį įvykdymo užtikrinimas</w:t>
            </w:r>
          </w:p>
        </w:tc>
        <w:tc>
          <w:tcPr>
            <w:tcW w:w="6441" w:type="dxa"/>
            <w:gridSpan w:val="2"/>
          </w:tcPr>
          <w:p w14:paraId="2A9A562D" w14:textId="77777777" w:rsidR="00FD5F9E" w:rsidRPr="002E75D0" w:rsidRDefault="00FD5F9E" w:rsidP="00FD5F9E">
            <w:pPr>
              <w:rPr>
                <w:kern w:val="2"/>
                <w:szCs w:val="24"/>
              </w:rPr>
            </w:pPr>
            <w:r w:rsidRPr="002E75D0">
              <w:rPr>
                <w:kern w:val="2"/>
                <w:szCs w:val="24"/>
              </w:rPr>
              <w:t>Prievolių pagal Sutartį įvykdymas užtikrinamas:</w:t>
            </w:r>
          </w:p>
          <w:p w14:paraId="7DE8B524" w14:textId="77777777" w:rsidR="00FD5F9E" w:rsidRPr="002E75D0" w:rsidRDefault="00FD5F9E" w:rsidP="00FD5F9E">
            <w:pPr>
              <w:rPr>
                <w:kern w:val="2"/>
                <w:szCs w:val="24"/>
              </w:rPr>
            </w:pPr>
            <w:r w:rsidRPr="002E75D0">
              <w:rPr>
                <w:kern w:val="2"/>
                <w:szCs w:val="24"/>
              </w:rPr>
              <w:t>Netesybomis (delspinigiais, bauda);</w:t>
            </w:r>
          </w:p>
        </w:tc>
      </w:tr>
      <w:tr w:rsidR="00FD5F9E" w:rsidRPr="002E75D0" w14:paraId="7AF88DE7" w14:textId="77777777" w:rsidTr="001F40E4">
        <w:trPr>
          <w:trHeight w:val="300"/>
        </w:trPr>
        <w:tc>
          <w:tcPr>
            <w:tcW w:w="3094" w:type="dxa"/>
            <w:gridSpan w:val="2"/>
          </w:tcPr>
          <w:p w14:paraId="5E49BEDA" w14:textId="77777777" w:rsidR="00FD5F9E" w:rsidRPr="002E75D0" w:rsidRDefault="00FD5F9E" w:rsidP="00FD5F9E">
            <w:pPr>
              <w:rPr>
                <w:b/>
                <w:kern w:val="2"/>
                <w:szCs w:val="24"/>
              </w:rPr>
            </w:pPr>
            <w:r w:rsidRPr="002E75D0">
              <w:rPr>
                <w:b/>
                <w:kern w:val="2"/>
                <w:szCs w:val="24"/>
              </w:rPr>
              <w:t>8.2 Sutarties įvykdymo užtikrinimo galiojimo terminas</w:t>
            </w:r>
          </w:p>
        </w:tc>
        <w:tc>
          <w:tcPr>
            <w:tcW w:w="6441" w:type="dxa"/>
            <w:gridSpan w:val="2"/>
          </w:tcPr>
          <w:p w14:paraId="4E2BA0FD" w14:textId="77777777" w:rsidR="00FD5F9E" w:rsidRPr="002E75D0" w:rsidRDefault="00FD5F9E" w:rsidP="00FD5F9E">
            <w:pPr>
              <w:rPr>
                <w:kern w:val="2"/>
                <w:szCs w:val="24"/>
              </w:rPr>
            </w:pPr>
            <w:r w:rsidRPr="002E75D0">
              <w:rPr>
                <w:kern w:val="2"/>
                <w:szCs w:val="24"/>
              </w:rPr>
              <w:t>Netaikoma</w:t>
            </w:r>
          </w:p>
          <w:p w14:paraId="7ACBE40C" w14:textId="77777777" w:rsidR="00FD5F9E" w:rsidRPr="002E75D0" w:rsidRDefault="00FD5F9E" w:rsidP="00FD5F9E">
            <w:pPr>
              <w:rPr>
                <w:kern w:val="2"/>
                <w:szCs w:val="24"/>
              </w:rPr>
            </w:pPr>
          </w:p>
        </w:tc>
      </w:tr>
      <w:tr w:rsidR="00FD5F9E" w:rsidRPr="002E75D0" w14:paraId="6A56E3AD" w14:textId="77777777" w:rsidTr="001F40E4">
        <w:trPr>
          <w:trHeight w:val="300"/>
        </w:trPr>
        <w:tc>
          <w:tcPr>
            <w:tcW w:w="3094" w:type="dxa"/>
            <w:gridSpan w:val="2"/>
          </w:tcPr>
          <w:p w14:paraId="2C68C656" w14:textId="77777777"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14:paraId="4A8DAEFA" w14:textId="77777777" w:rsidR="00FD5F9E" w:rsidRPr="002E75D0" w:rsidRDefault="00FD5F9E" w:rsidP="00FD5F9E">
            <w:pPr>
              <w:rPr>
                <w:kern w:val="2"/>
                <w:szCs w:val="24"/>
              </w:rPr>
            </w:pPr>
            <w:r w:rsidRPr="002E75D0">
              <w:rPr>
                <w:kern w:val="2"/>
                <w:szCs w:val="24"/>
              </w:rPr>
              <w:t>Netaikoma</w:t>
            </w:r>
          </w:p>
          <w:p w14:paraId="387E8F94" w14:textId="77777777" w:rsidR="00FD5F9E" w:rsidRPr="002E75D0" w:rsidRDefault="00FD5F9E" w:rsidP="00FD5F9E">
            <w:pPr>
              <w:rPr>
                <w:szCs w:val="24"/>
              </w:rPr>
            </w:pPr>
          </w:p>
        </w:tc>
      </w:tr>
      <w:tr w:rsidR="00FD5F9E" w:rsidRPr="002E75D0" w14:paraId="3B9E2D08" w14:textId="77777777" w:rsidTr="001F40E4">
        <w:trPr>
          <w:trHeight w:val="300"/>
        </w:trPr>
        <w:tc>
          <w:tcPr>
            <w:tcW w:w="9535" w:type="dxa"/>
            <w:gridSpan w:val="4"/>
          </w:tcPr>
          <w:p w14:paraId="2269458E" w14:textId="77777777" w:rsidR="00FD5F9E" w:rsidRPr="002E75D0" w:rsidRDefault="00FD5F9E" w:rsidP="00FD5F9E">
            <w:pPr>
              <w:jc w:val="center"/>
              <w:rPr>
                <w:b/>
                <w:kern w:val="2"/>
                <w:szCs w:val="24"/>
              </w:rPr>
            </w:pPr>
            <w:r w:rsidRPr="002E75D0">
              <w:rPr>
                <w:b/>
                <w:kern w:val="2"/>
                <w:szCs w:val="24"/>
              </w:rPr>
              <w:t>9. ŠALIŲ ATSAKOMYBĖ</w:t>
            </w:r>
          </w:p>
        </w:tc>
      </w:tr>
      <w:tr w:rsidR="00FD5F9E" w:rsidRPr="002E75D0" w14:paraId="5609D121" w14:textId="77777777" w:rsidTr="001F40E4">
        <w:trPr>
          <w:trHeight w:val="300"/>
        </w:trPr>
        <w:tc>
          <w:tcPr>
            <w:tcW w:w="3094" w:type="dxa"/>
            <w:gridSpan w:val="2"/>
          </w:tcPr>
          <w:p w14:paraId="3E325A95" w14:textId="77777777"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14:paraId="2CC9D554" w14:textId="77777777"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14:paraId="1E9150E3" w14:textId="77777777" w:rsidTr="001F40E4">
        <w:trPr>
          <w:trHeight w:val="300"/>
        </w:trPr>
        <w:tc>
          <w:tcPr>
            <w:tcW w:w="3094" w:type="dxa"/>
            <w:gridSpan w:val="2"/>
          </w:tcPr>
          <w:p w14:paraId="51A8C21E" w14:textId="77777777" w:rsidR="00FD5F9E" w:rsidRPr="002E75D0" w:rsidRDefault="00FD5F9E" w:rsidP="00FD5F9E">
            <w:pPr>
              <w:rPr>
                <w:b/>
                <w:kern w:val="2"/>
                <w:szCs w:val="24"/>
              </w:rPr>
            </w:pPr>
            <w:r w:rsidRPr="002E75D0">
              <w:rPr>
                <w:b/>
                <w:szCs w:val="24"/>
              </w:rPr>
              <w:t>9.2. Tiekėjui taikomos netesybos</w:t>
            </w:r>
          </w:p>
        </w:tc>
        <w:tc>
          <w:tcPr>
            <w:tcW w:w="6441" w:type="dxa"/>
            <w:gridSpan w:val="2"/>
          </w:tcPr>
          <w:p w14:paraId="69E6E74B" w14:textId="77777777" w:rsidR="00A670FC" w:rsidRPr="003F602C" w:rsidRDefault="00A670FC" w:rsidP="00A670FC">
            <w:pPr>
              <w:jc w:val="both"/>
              <w:rPr>
                <w:color w:val="000000"/>
                <w:kern w:val="2"/>
                <w:szCs w:val="24"/>
              </w:rPr>
            </w:pPr>
            <w:r w:rsidRPr="003F602C">
              <w:rPr>
                <w:color w:val="000000"/>
                <w:kern w:val="2"/>
                <w:szCs w:val="24"/>
              </w:rPr>
              <w:t>9.2.1. Jeigu Tiekėjas vėluoja vykdyti užsakymą, tiekti Prekes ar ištaisyti jų trūkumus</w:t>
            </w:r>
            <w:r w:rsidRPr="003F602C">
              <w:rPr>
                <w:color w:val="000000"/>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5A440934" w14:textId="77777777" w:rsidR="00A670FC" w:rsidRPr="003F602C" w:rsidRDefault="00A670FC" w:rsidP="00A670FC">
            <w:pPr>
              <w:jc w:val="both"/>
              <w:rPr>
                <w:color w:val="000000"/>
                <w:kern w:val="2"/>
                <w:szCs w:val="24"/>
              </w:rPr>
            </w:pPr>
            <w:r w:rsidRPr="003F602C">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F602C">
              <w:rPr>
                <w:szCs w:val="24"/>
                <w:lang w:val="lt"/>
              </w:rPr>
              <w:t xml:space="preserve">skaičiuoja 0,02 (dvi šimtosios) procento dydžio delspinigius už kiekvieną uždelstą dieną nuo </w:t>
            </w:r>
            <w:r w:rsidRPr="003F602C">
              <w:rPr>
                <w:color w:val="000000"/>
                <w:szCs w:val="24"/>
                <w:lang w:val="lt"/>
              </w:rPr>
              <w:t>laiku negrąžintos permokos, kainos be PVM.</w:t>
            </w:r>
          </w:p>
          <w:p w14:paraId="780979C4" w14:textId="75E75BCC" w:rsidR="00FD5F9E" w:rsidRPr="002E75D0" w:rsidRDefault="00A670FC" w:rsidP="00FD5F9E">
            <w:pPr>
              <w:jc w:val="both"/>
              <w:rPr>
                <w:b/>
                <w:kern w:val="2"/>
                <w:szCs w:val="24"/>
              </w:rPr>
            </w:pPr>
            <w:r w:rsidRPr="003F602C">
              <w:rPr>
                <w:color w:val="000000"/>
                <w:kern w:val="2"/>
                <w:szCs w:val="24"/>
              </w:rPr>
              <w:lastRenderedPageBreak/>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FD5F9E" w:rsidRPr="002E75D0" w14:paraId="5FCD30AE" w14:textId="77777777" w:rsidTr="001F40E4">
        <w:trPr>
          <w:trHeight w:val="300"/>
        </w:trPr>
        <w:tc>
          <w:tcPr>
            <w:tcW w:w="3094" w:type="dxa"/>
            <w:gridSpan w:val="2"/>
          </w:tcPr>
          <w:p w14:paraId="47D8D188" w14:textId="77777777" w:rsidR="00FD5F9E" w:rsidRPr="002E75D0" w:rsidRDefault="00FD5F9E" w:rsidP="00FD5F9E">
            <w:pPr>
              <w:rPr>
                <w:b/>
                <w:kern w:val="2"/>
                <w:szCs w:val="24"/>
              </w:rPr>
            </w:pPr>
            <w:r w:rsidRPr="002E75D0">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3EB29AB" w14:textId="77777777" w:rsidR="00FD5F9E" w:rsidRPr="002E75D0" w:rsidRDefault="00FD5F9E" w:rsidP="00FD5F9E">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4FAA681A" w14:textId="77777777"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57688543" w14:textId="77777777" w:rsidR="00FD5F9E" w:rsidRPr="002E75D0" w:rsidRDefault="00FD5F9E" w:rsidP="00FD5F9E">
            <w:pPr>
              <w:jc w:val="both"/>
              <w:rPr>
                <w:kern w:val="2"/>
                <w:szCs w:val="24"/>
              </w:rPr>
            </w:pPr>
          </w:p>
        </w:tc>
      </w:tr>
      <w:tr w:rsidR="00FD5F9E" w:rsidRPr="002E75D0" w14:paraId="1CB04A35" w14:textId="77777777" w:rsidTr="001F40E4">
        <w:trPr>
          <w:trHeight w:val="300"/>
        </w:trPr>
        <w:tc>
          <w:tcPr>
            <w:tcW w:w="3094" w:type="dxa"/>
            <w:gridSpan w:val="2"/>
          </w:tcPr>
          <w:p w14:paraId="5DD17F24" w14:textId="77777777" w:rsidR="00FD5F9E" w:rsidRPr="002E75D0" w:rsidRDefault="00FD5F9E" w:rsidP="00FD5F9E">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07728D" w14:textId="77777777"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3DC26955" w14:textId="77777777" w:rsidR="00FD5F9E" w:rsidRPr="002E75D0" w:rsidRDefault="00FD5F9E" w:rsidP="00FD5F9E">
            <w:pPr>
              <w:rPr>
                <w:bCs/>
                <w:kern w:val="2"/>
                <w:szCs w:val="24"/>
              </w:rPr>
            </w:pPr>
          </w:p>
          <w:p w14:paraId="664FC11C" w14:textId="77777777" w:rsidR="00FD5F9E" w:rsidRPr="002E75D0" w:rsidRDefault="00FD5F9E" w:rsidP="00FD5F9E">
            <w:pPr>
              <w:rPr>
                <w:kern w:val="2"/>
                <w:szCs w:val="24"/>
              </w:rPr>
            </w:pPr>
          </w:p>
        </w:tc>
      </w:tr>
      <w:tr w:rsidR="00F10AC3" w:rsidRPr="002E75D0" w14:paraId="2C302A7C" w14:textId="77777777" w:rsidTr="001F40E4">
        <w:trPr>
          <w:trHeight w:val="300"/>
        </w:trPr>
        <w:tc>
          <w:tcPr>
            <w:tcW w:w="3094" w:type="dxa"/>
            <w:gridSpan w:val="2"/>
          </w:tcPr>
          <w:p w14:paraId="321B9079" w14:textId="77777777" w:rsidR="00F10AC3" w:rsidRPr="00F10AC3" w:rsidRDefault="00F10AC3" w:rsidP="00F10AC3">
            <w:pPr>
              <w:rPr>
                <w:b/>
                <w:kern w:val="2"/>
                <w:szCs w:val="24"/>
              </w:rPr>
            </w:pPr>
            <w:r w:rsidRPr="00F10AC3">
              <w:rPr>
                <w:b/>
                <w:kern w:val="2"/>
                <w:szCs w:val="24"/>
              </w:rPr>
              <w:t>9.5. Tiekėjui taikomos baudos dėl aplinkosauginių ir (arba) socialinių kriterijų nesilaikymo</w:t>
            </w:r>
          </w:p>
        </w:tc>
        <w:tc>
          <w:tcPr>
            <w:tcW w:w="6441" w:type="dxa"/>
            <w:gridSpan w:val="2"/>
          </w:tcPr>
          <w:p w14:paraId="668234CB" w14:textId="77777777" w:rsidR="00F10AC3" w:rsidRPr="00F10AC3" w:rsidRDefault="00E5047E" w:rsidP="00F10AC3">
            <w:pPr>
              <w:jc w:val="both"/>
              <w:rPr>
                <w:color w:val="4472C4"/>
                <w:kern w:val="2"/>
                <w:szCs w:val="24"/>
              </w:rPr>
            </w:pPr>
            <w:r w:rsidRPr="00E5047E">
              <w:rPr>
                <w:kern w:val="2"/>
                <w:szCs w:val="24"/>
              </w:rPr>
              <w:t xml:space="preserve">Netaikoma </w:t>
            </w:r>
          </w:p>
        </w:tc>
      </w:tr>
      <w:tr w:rsidR="00F10AC3" w:rsidRPr="002E75D0" w14:paraId="71ABB496" w14:textId="77777777" w:rsidTr="001F40E4">
        <w:trPr>
          <w:trHeight w:val="300"/>
        </w:trPr>
        <w:tc>
          <w:tcPr>
            <w:tcW w:w="3094" w:type="dxa"/>
            <w:gridSpan w:val="2"/>
          </w:tcPr>
          <w:p w14:paraId="4EDAAF9D" w14:textId="77777777" w:rsidR="00F10AC3" w:rsidRPr="002E75D0" w:rsidRDefault="00F10AC3" w:rsidP="00F10AC3">
            <w:pPr>
              <w:rPr>
                <w:b/>
                <w:kern w:val="2"/>
                <w:szCs w:val="24"/>
              </w:rPr>
            </w:pPr>
            <w:r w:rsidRPr="002E75D0">
              <w:rPr>
                <w:b/>
                <w:kern w:val="2"/>
                <w:szCs w:val="24"/>
              </w:rPr>
              <w:t>9.6. Tiekėjui / Pirkėjui taikoma bauda dėl konfidencialumo reikalavimų nesilaikymo</w:t>
            </w:r>
          </w:p>
        </w:tc>
        <w:tc>
          <w:tcPr>
            <w:tcW w:w="6441" w:type="dxa"/>
            <w:gridSpan w:val="2"/>
          </w:tcPr>
          <w:p w14:paraId="368FE856" w14:textId="4A7156D1" w:rsidR="00F10AC3" w:rsidRPr="002E75D0" w:rsidRDefault="00F10AC3" w:rsidP="00F10AC3">
            <w:pPr>
              <w:jc w:val="both"/>
              <w:rPr>
                <w:color w:val="4472C4"/>
                <w:kern w:val="2"/>
                <w:szCs w:val="24"/>
              </w:rPr>
            </w:pPr>
            <w:r w:rsidRPr="002E75D0">
              <w:rPr>
                <w:color w:val="000000"/>
                <w:kern w:val="2"/>
                <w:szCs w:val="24"/>
              </w:rPr>
              <w:t>Jeigu Sutarties Šalis nesilaiko</w:t>
            </w:r>
            <w:r w:rsidR="00A670FC">
              <w:rPr>
                <w:color w:val="000000"/>
                <w:kern w:val="2"/>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49D0FDF6" w14:textId="77777777" w:rsidR="00F10AC3" w:rsidRPr="002E75D0" w:rsidRDefault="00F10AC3" w:rsidP="00F10AC3">
            <w:pPr>
              <w:rPr>
                <w:color w:val="4472C4"/>
                <w:kern w:val="2"/>
                <w:szCs w:val="24"/>
              </w:rPr>
            </w:pPr>
          </w:p>
        </w:tc>
      </w:tr>
      <w:tr w:rsidR="00F10AC3" w:rsidRPr="002E75D0" w14:paraId="7B79151D" w14:textId="77777777" w:rsidTr="001F40E4">
        <w:trPr>
          <w:trHeight w:val="300"/>
        </w:trPr>
        <w:tc>
          <w:tcPr>
            <w:tcW w:w="3094" w:type="dxa"/>
            <w:gridSpan w:val="2"/>
          </w:tcPr>
          <w:p w14:paraId="633BBFBF" w14:textId="77777777" w:rsidR="00F10AC3" w:rsidRPr="002E75D0" w:rsidRDefault="00F10AC3" w:rsidP="00F10AC3">
            <w:pPr>
              <w:rPr>
                <w:b/>
                <w:kern w:val="2"/>
                <w:szCs w:val="24"/>
              </w:rPr>
            </w:pPr>
            <w:r w:rsidRPr="002E75D0">
              <w:rPr>
                <w:b/>
                <w:szCs w:val="24"/>
              </w:rPr>
              <w:t xml:space="preserve">9.7. Tiekėjui taikomos netesybos dėl pirkimo dokumentuose nustatytų Kokybinių kriterijų </w:t>
            </w:r>
            <w:proofErr w:type="spellStart"/>
            <w:r w:rsidRPr="002E75D0">
              <w:rPr>
                <w:b/>
                <w:szCs w:val="24"/>
              </w:rPr>
              <w:t>nepasiekimo</w:t>
            </w:r>
            <w:proofErr w:type="spellEnd"/>
            <w:r w:rsidRPr="002E75D0">
              <w:rPr>
                <w:b/>
                <w:szCs w:val="24"/>
              </w:rPr>
              <w:t xml:space="preserve"> Sutarties vykdymo metu</w:t>
            </w:r>
          </w:p>
        </w:tc>
        <w:tc>
          <w:tcPr>
            <w:tcW w:w="6441" w:type="dxa"/>
            <w:gridSpan w:val="2"/>
          </w:tcPr>
          <w:p w14:paraId="0637F9E7" w14:textId="77777777" w:rsidR="00F10AC3" w:rsidRPr="002E75D0" w:rsidRDefault="00F10AC3" w:rsidP="00F10AC3">
            <w:pPr>
              <w:rPr>
                <w:color w:val="4472C4"/>
                <w:kern w:val="2"/>
                <w:szCs w:val="24"/>
              </w:rPr>
            </w:pPr>
            <w:r w:rsidRPr="002E75D0">
              <w:rPr>
                <w:bCs/>
                <w:szCs w:val="24"/>
              </w:rPr>
              <w:t xml:space="preserve">Netaikoma </w:t>
            </w:r>
          </w:p>
          <w:p w14:paraId="2C7ABB88" w14:textId="77777777" w:rsidR="00F10AC3" w:rsidRPr="002E75D0" w:rsidRDefault="00F10AC3" w:rsidP="00F10AC3">
            <w:pPr>
              <w:rPr>
                <w:color w:val="4472C4"/>
                <w:kern w:val="2"/>
                <w:szCs w:val="24"/>
              </w:rPr>
            </w:pPr>
          </w:p>
        </w:tc>
      </w:tr>
      <w:tr w:rsidR="00F10AC3" w:rsidRPr="002E75D0" w14:paraId="0C68EDBB"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F2BE907" w14:textId="77777777" w:rsidR="00F10AC3" w:rsidRPr="002E75D0" w:rsidRDefault="00F10AC3" w:rsidP="00F10AC3">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297962D" w14:textId="77777777" w:rsidR="00F10AC3" w:rsidRPr="002E75D0" w:rsidRDefault="00F10AC3" w:rsidP="00F10AC3">
            <w:pPr>
              <w:rPr>
                <w:bCs/>
                <w:kern w:val="2"/>
                <w:szCs w:val="24"/>
              </w:rPr>
            </w:pPr>
            <w:r w:rsidRPr="002E75D0">
              <w:rPr>
                <w:bCs/>
                <w:kern w:val="2"/>
                <w:szCs w:val="24"/>
              </w:rPr>
              <w:t>Netaikoma</w:t>
            </w:r>
          </w:p>
        </w:tc>
      </w:tr>
      <w:tr w:rsidR="00F10AC3" w:rsidRPr="002E75D0" w14:paraId="45BF0F76" w14:textId="77777777" w:rsidTr="001F40E4">
        <w:trPr>
          <w:trHeight w:val="300"/>
        </w:trPr>
        <w:tc>
          <w:tcPr>
            <w:tcW w:w="3094" w:type="dxa"/>
            <w:gridSpan w:val="2"/>
          </w:tcPr>
          <w:p w14:paraId="3074C6F3" w14:textId="77777777" w:rsidR="00F10AC3" w:rsidRPr="002E75D0" w:rsidRDefault="00F10AC3" w:rsidP="00F10AC3">
            <w:pPr>
              <w:rPr>
                <w:b/>
                <w:bCs/>
                <w:kern w:val="2"/>
                <w:szCs w:val="24"/>
              </w:rPr>
            </w:pPr>
            <w:r w:rsidRPr="002E75D0">
              <w:rPr>
                <w:b/>
                <w:szCs w:val="24"/>
              </w:rPr>
              <w:t xml:space="preserve">9.9. Tiekėjui taikoma bauda dėl Pirkėjo simbolių, pavadinimo ir ženklo reklamoje ar rinkodaroje naudojimo reikalavimų nesilaikymo bei draudimo naudotis Pirkėjo </w:t>
            </w:r>
            <w:proofErr w:type="spellStart"/>
            <w:r w:rsidRPr="002E75D0">
              <w:rPr>
                <w:b/>
                <w:szCs w:val="24"/>
              </w:rPr>
              <w:t>sukurtaisintelektiniais</w:t>
            </w:r>
            <w:proofErr w:type="spellEnd"/>
            <w:r w:rsidRPr="002E75D0">
              <w:rPr>
                <w:b/>
                <w:szCs w:val="24"/>
              </w:rPr>
              <w:t xml:space="preserve"> </w:t>
            </w:r>
            <w:r w:rsidRPr="002E75D0">
              <w:rPr>
                <w:b/>
                <w:szCs w:val="24"/>
              </w:rPr>
              <w:lastRenderedPageBreak/>
              <w:t>veiklos rezultatais nesilaikymo</w:t>
            </w:r>
          </w:p>
        </w:tc>
        <w:tc>
          <w:tcPr>
            <w:tcW w:w="6441" w:type="dxa"/>
            <w:gridSpan w:val="2"/>
          </w:tcPr>
          <w:p w14:paraId="0B01229A" w14:textId="5532E61C" w:rsidR="00F10AC3" w:rsidRPr="002E75D0" w:rsidRDefault="00F10AC3" w:rsidP="00F10AC3">
            <w:pPr>
              <w:jc w:val="both"/>
              <w:rPr>
                <w:bCs/>
                <w:kern w:val="2"/>
                <w:szCs w:val="24"/>
              </w:rPr>
            </w:pPr>
            <w:r w:rsidRPr="002E75D0">
              <w:rPr>
                <w:color w:val="000000"/>
                <w:kern w:val="2"/>
                <w:szCs w:val="24"/>
              </w:rPr>
              <w:lastRenderedPageBreak/>
              <w:t>Jeigu Tiekėjas nesilaiko</w:t>
            </w:r>
            <w:r w:rsidR="00A670FC">
              <w:rPr>
                <w:color w:val="000000"/>
                <w:kern w:val="2"/>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4599195E" w14:textId="77777777" w:rsidR="00F10AC3" w:rsidRPr="002E75D0" w:rsidRDefault="00F10AC3" w:rsidP="00F10AC3">
            <w:pPr>
              <w:rPr>
                <w:bCs/>
                <w:szCs w:val="24"/>
              </w:rPr>
            </w:pPr>
          </w:p>
          <w:p w14:paraId="1D6EFBD0" w14:textId="77777777" w:rsidR="00F10AC3" w:rsidRPr="002E75D0" w:rsidRDefault="00F10AC3" w:rsidP="00F10AC3">
            <w:pPr>
              <w:rPr>
                <w:color w:val="4472C4"/>
                <w:kern w:val="2"/>
                <w:szCs w:val="24"/>
              </w:rPr>
            </w:pPr>
          </w:p>
        </w:tc>
      </w:tr>
      <w:tr w:rsidR="00F10AC3" w:rsidRPr="002E75D0" w14:paraId="3EC845A6" w14:textId="77777777" w:rsidTr="001F40E4">
        <w:trPr>
          <w:trHeight w:val="300"/>
        </w:trPr>
        <w:tc>
          <w:tcPr>
            <w:tcW w:w="3094" w:type="dxa"/>
            <w:gridSpan w:val="2"/>
          </w:tcPr>
          <w:p w14:paraId="4DC104D9" w14:textId="77777777" w:rsidR="00F10AC3" w:rsidRPr="002E75D0" w:rsidRDefault="00F10AC3" w:rsidP="00F10AC3">
            <w:pPr>
              <w:rPr>
                <w:b/>
                <w:kern w:val="2"/>
                <w:szCs w:val="24"/>
                <w:lang w:val="en-US"/>
              </w:rPr>
            </w:pPr>
            <w:r w:rsidRPr="002E75D0">
              <w:rPr>
                <w:b/>
                <w:kern w:val="2"/>
                <w:szCs w:val="24"/>
                <w:lang w:val="en-US"/>
              </w:rPr>
              <w:lastRenderedPageBreak/>
              <w:t xml:space="preserve">9.10. </w:t>
            </w:r>
            <w:r w:rsidRPr="002E75D0">
              <w:rPr>
                <w:b/>
                <w:kern w:val="2"/>
                <w:szCs w:val="24"/>
              </w:rPr>
              <w:t>Kitos netesybos</w:t>
            </w:r>
          </w:p>
        </w:tc>
        <w:tc>
          <w:tcPr>
            <w:tcW w:w="6441" w:type="dxa"/>
            <w:gridSpan w:val="2"/>
          </w:tcPr>
          <w:p w14:paraId="00E3D0A7" w14:textId="77777777" w:rsidR="00F10AC3" w:rsidRPr="002E75D0" w:rsidRDefault="00F10AC3" w:rsidP="00F10AC3">
            <w:pPr>
              <w:rPr>
                <w:color w:val="4472C4"/>
                <w:kern w:val="2"/>
                <w:szCs w:val="24"/>
              </w:rPr>
            </w:pPr>
            <w:r w:rsidRPr="002E75D0">
              <w:rPr>
                <w:bCs/>
                <w:kern w:val="2"/>
                <w:szCs w:val="24"/>
              </w:rPr>
              <w:t>Netaikoma</w:t>
            </w:r>
          </w:p>
        </w:tc>
      </w:tr>
      <w:tr w:rsidR="00F10AC3" w:rsidRPr="002E75D0" w14:paraId="31EE4EF3" w14:textId="77777777" w:rsidTr="001F40E4">
        <w:trPr>
          <w:trHeight w:val="300"/>
        </w:trPr>
        <w:tc>
          <w:tcPr>
            <w:tcW w:w="9535" w:type="dxa"/>
            <w:gridSpan w:val="4"/>
          </w:tcPr>
          <w:p w14:paraId="2424C6E0" w14:textId="77777777" w:rsidR="00F10AC3" w:rsidRPr="002E75D0" w:rsidRDefault="00F10AC3" w:rsidP="00F10AC3">
            <w:pPr>
              <w:jc w:val="center"/>
              <w:rPr>
                <w:color w:val="4472C4"/>
                <w:kern w:val="2"/>
                <w:szCs w:val="24"/>
              </w:rPr>
            </w:pPr>
            <w:r w:rsidRPr="002E75D0">
              <w:rPr>
                <w:b/>
                <w:kern w:val="2"/>
                <w:szCs w:val="24"/>
              </w:rPr>
              <w:t>10. ESMINĖS SUTARTIES SĄLYGOS</w:t>
            </w:r>
          </w:p>
        </w:tc>
      </w:tr>
      <w:tr w:rsidR="00F10AC3" w:rsidRPr="002E75D0" w14:paraId="41A498D6" w14:textId="77777777" w:rsidTr="001F40E4">
        <w:trPr>
          <w:trHeight w:val="300"/>
        </w:trPr>
        <w:tc>
          <w:tcPr>
            <w:tcW w:w="3094" w:type="dxa"/>
            <w:gridSpan w:val="2"/>
          </w:tcPr>
          <w:p w14:paraId="1E57965F" w14:textId="77777777" w:rsidR="00F10AC3" w:rsidRPr="002E75D0" w:rsidRDefault="00F10AC3" w:rsidP="00F10AC3">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14:paraId="2130890A" w14:textId="77777777" w:rsidR="00F10AC3" w:rsidRPr="002E75D0" w:rsidRDefault="00F10AC3" w:rsidP="00F10AC3">
            <w:pPr>
              <w:jc w:val="both"/>
              <w:rPr>
                <w:kern w:val="2"/>
                <w:szCs w:val="24"/>
              </w:rPr>
            </w:pPr>
            <w:r w:rsidRPr="002E75D0">
              <w:rPr>
                <w:kern w:val="2"/>
                <w:szCs w:val="24"/>
              </w:rPr>
              <w:t>10.1.1 Tiekėjo prisiimtų įsipareigojimų už Sutartyje nustatytą Sutarties kainą / įkainius vykdymas;</w:t>
            </w:r>
          </w:p>
          <w:p w14:paraId="5E0605E5" w14:textId="77777777" w:rsidR="00F10AC3" w:rsidRPr="002E75D0" w:rsidRDefault="00F10AC3" w:rsidP="00F10AC3">
            <w:pPr>
              <w:jc w:val="both"/>
              <w:rPr>
                <w:kern w:val="2"/>
                <w:szCs w:val="24"/>
              </w:rPr>
            </w:pPr>
            <w:r w:rsidRPr="002E75D0">
              <w:rPr>
                <w:kern w:val="2"/>
                <w:szCs w:val="24"/>
              </w:rPr>
              <w:t>10.1.2. Sutartyje nustatytų Paslaugų teikimo terminų laikymasis;</w:t>
            </w:r>
          </w:p>
          <w:p w14:paraId="281D040D" w14:textId="77777777" w:rsidR="00F10AC3" w:rsidRPr="002E75D0" w:rsidRDefault="00F10AC3" w:rsidP="00F10AC3">
            <w:pPr>
              <w:jc w:val="both"/>
              <w:rPr>
                <w:kern w:val="2"/>
                <w:szCs w:val="24"/>
              </w:rPr>
            </w:pPr>
            <w:r w:rsidRPr="002E75D0">
              <w:rPr>
                <w:kern w:val="2"/>
                <w:szCs w:val="24"/>
              </w:rPr>
              <w:t>10.1.3. Priskaičiuotų netesybų už Paslaugų vėlavimą mokėjimas;</w:t>
            </w:r>
          </w:p>
          <w:p w14:paraId="7C3122BD" w14:textId="77777777" w:rsidR="00F10AC3" w:rsidRPr="002E75D0" w:rsidRDefault="00F10AC3" w:rsidP="00F10AC3">
            <w:pPr>
              <w:jc w:val="both"/>
              <w:rPr>
                <w:kern w:val="2"/>
                <w:szCs w:val="24"/>
              </w:rPr>
            </w:pPr>
            <w:r w:rsidRPr="002E75D0">
              <w:rPr>
                <w:kern w:val="2"/>
                <w:szCs w:val="24"/>
              </w:rPr>
              <w:t>10.1.4. Sutartyje ir (ar) Įstatymuose nustatytus reikalavimus atitinkančių Paslaugų teikimas;</w:t>
            </w:r>
          </w:p>
          <w:p w14:paraId="040E9976" w14:textId="77777777" w:rsidR="00F10AC3" w:rsidRPr="002E75D0" w:rsidRDefault="00F10AC3" w:rsidP="00F10AC3">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3F21ED74" w14:textId="77777777" w:rsidR="00F10AC3" w:rsidRPr="002E75D0" w:rsidRDefault="00F10AC3" w:rsidP="00F10AC3">
            <w:pPr>
              <w:jc w:val="both"/>
              <w:rPr>
                <w:kern w:val="2"/>
                <w:szCs w:val="24"/>
              </w:rPr>
            </w:pPr>
            <w:r w:rsidRPr="002E75D0">
              <w:rPr>
                <w:kern w:val="2"/>
                <w:szCs w:val="24"/>
              </w:rPr>
              <w:t xml:space="preserve">10.1.6. Paslaugų teikimo sąlygos visą Sutarties galiojimo laikotarpį privalo atitikti Tiekėjo Pasiūlymą; </w:t>
            </w:r>
          </w:p>
          <w:p w14:paraId="139F4DB7" w14:textId="77777777" w:rsidR="00F10AC3" w:rsidRPr="002E75D0" w:rsidRDefault="00447283" w:rsidP="00F10AC3">
            <w:pPr>
              <w:jc w:val="both"/>
              <w:rPr>
                <w:kern w:val="2"/>
                <w:szCs w:val="24"/>
              </w:rPr>
            </w:pPr>
            <w:r>
              <w:rPr>
                <w:kern w:val="2"/>
                <w:szCs w:val="24"/>
              </w:rPr>
              <w:t>10.1.7</w:t>
            </w:r>
            <w:r w:rsidR="00F10AC3" w:rsidRPr="002E75D0">
              <w:rPr>
                <w:kern w:val="2"/>
                <w:szCs w:val="24"/>
              </w:rPr>
              <w:t>. Sutarties nuostatų, reglamentuojančių konkurenciją, intelektinės nuosavybės ar konfidencialios informacijos valdymą, laikymasis;</w:t>
            </w:r>
          </w:p>
          <w:p w14:paraId="61751F66" w14:textId="77777777" w:rsidR="00F10AC3" w:rsidRPr="002E75D0" w:rsidRDefault="00447283" w:rsidP="00F10AC3">
            <w:pPr>
              <w:rPr>
                <w:kern w:val="2"/>
                <w:szCs w:val="24"/>
              </w:rPr>
            </w:pPr>
            <w:r>
              <w:rPr>
                <w:kern w:val="2"/>
                <w:szCs w:val="24"/>
              </w:rPr>
              <w:t>10.1.8</w:t>
            </w:r>
            <w:r w:rsidR="00F10AC3" w:rsidRPr="002E75D0">
              <w:rPr>
                <w:kern w:val="2"/>
                <w:szCs w:val="24"/>
              </w:rPr>
              <w:t>. Bendrųjų sąlygų nuostatų dėl Sutarties vykdymui pasitelkiamų naujų subtiekėjų ir (ar specialistų) / esamų subtiekėjų ir (ar) specialistų keitimo, laikymasis.</w:t>
            </w:r>
          </w:p>
          <w:p w14:paraId="6542758D" w14:textId="77777777" w:rsidR="00F10AC3" w:rsidRPr="002E75D0" w:rsidRDefault="00F10AC3" w:rsidP="00F10AC3">
            <w:pPr>
              <w:rPr>
                <w:color w:val="4472C4"/>
                <w:kern w:val="2"/>
                <w:szCs w:val="24"/>
              </w:rPr>
            </w:pPr>
          </w:p>
        </w:tc>
      </w:tr>
      <w:tr w:rsidR="00F10AC3" w:rsidRPr="002E75D0" w14:paraId="0D20611F" w14:textId="77777777" w:rsidTr="00143A4E">
        <w:trPr>
          <w:trHeight w:val="4446"/>
        </w:trPr>
        <w:tc>
          <w:tcPr>
            <w:tcW w:w="3094" w:type="dxa"/>
            <w:gridSpan w:val="2"/>
          </w:tcPr>
          <w:p w14:paraId="628811D2" w14:textId="77777777" w:rsidR="00F10AC3" w:rsidRPr="002E75D0" w:rsidRDefault="00F10AC3" w:rsidP="00F10AC3">
            <w:pPr>
              <w:rPr>
                <w:b/>
                <w:kern w:val="2"/>
                <w:szCs w:val="24"/>
                <w:lang w:val="en-US"/>
              </w:rPr>
            </w:pPr>
            <w:r w:rsidRPr="002E75D0">
              <w:rPr>
                <w:b/>
                <w:bCs/>
                <w:szCs w:val="24"/>
              </w:rPr>
              <w:t>10.2. Dideli arba nuolatiniai esminės Sutarties sąlygos vykdymo trūkumai</w:t>
            </w:r>
          </w:p>
        </w:tc>
        <w:tc>
          <w:tcPr>
            <w:tcW w:w="6441" w:type="dxa"/>
            <w:gridSpan w:val="2"/>
          </w:tcPr>
          <w:p w14:paraId="19209B74" w14:textId="77777777" w:rsidR="00F10AC3" w:rsidRPr="002E75D0" w:rsidRDefault="00F10AC3" w:rsidP="00F10AC3">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12F875C7" w14:textId="77777777" w:rsidR="00F10AC3" w:rsidRPr="002E75D0" w:rsidRDefault="00F10AC3" w:rsidP="00F10AC3">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14:paraId="60CB1574" w14:textId="77777777" w:rsidR="00F10AC3" w:rsidRPr="002E75D0" w:rsidRDefault="00E5047E" w:rsidP="00F10AC3">
            <w:pPr>
              <w:jc w:val="both"/>
              <w:rPr>
                <w:color w:val="000000" w:themeColor="text1"/>
                <w:kern w:val="2"/>
                <w:szCs w:val="24"/>
              </w:rPr>
            </w:pPr>
            <w:r>
              <w:rPr>
                <w:color w:val="000000" w:themeColor="text1"/>
                <w:kern w:val="2"/>
                <w:szCs w:val="24"/>
              </w:rPr>
              <w:t>10.2.3</w:t>
            </w:r>
            <w:r w:rsidR="00F10AC3" w:rsidRPr="002E75D0">
              <w:rPr>
                <w:color w:val="000000" w:themeColor="text1"/>
                <w:kern w:val="2"/>
                <w:szCs w:val="24"/>
              </w:rPr>
              <w:t>. Tiekėjas pažeidžia Bendrųjų sąlygų nuostatas, reglamentuojančias konkurenciją, intelektinės nuosavybės ar konfidencialios informacijos valdymą;</w:t>
            </w:r>
          </w:p>
          <w:p w14:paraId="6A02EBE3" w14:textId="77777777" w:rsidR="00F10AC3" w:rsidRPr="002E75D0" w:rsidRDefault="00E5047E" w:rsidP="00F10AC3">
            <w:pPr>
              <w:spacing w:line="276" w:lineRule="atLeast"/>
              <w:jc w:val="both"/>
              <w:textAlignment w:val="baseline"/>
              <w:rPr>
                <w:kern w:val="2"/>
                <w:szCs w:val="24"/>
              </w:rPr>
            </w:pPr>
            <w:r>
              <w:rPr>
                <w:color w:val="000000" w:themeColor="text1"/>
                <w:kern w:val="2"/>
                <w:szCs w:val="24"/>
              </w:rPr>
              <w:t>10.2.4</w:t>
            </w:r>
            <w:r w:rsidR="00F10AC3"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00F10AC3" w:rsidRPr="002E75D0">
              <w:rPr>
                <w:color w:val="000000"/>
                <w:szCs w:val="24"/>
                <w:lang w:eastAsia="lt-LT"/>
              </w:rPr>
              <w:t> </w:t>
            </w:r>
          </w:p>
        </w:tc>
      </w:tr>
      <w:tr w:rsidR="00F10AC3" w:rsidRPr="002E75D0" w14:paraId="1C12FCDB" w14:textId="77777777" w:rsidTr="001F40E4">
        <w:trPr>
          <w:trHeight w:val="300"/>
        </w:trPr>
        <w:tc>
          <w:tcPr>
            <w:tcW w:w="9535" w:type="dxa"/>
            <w:gridSpan w:val="4"/>
          </w:tcPr>
          <w:p w14:paraId="2E3AAD31" w14:textId="77777777" w:rsidR="00F10AC3" w:rsidRPr="002E75D0" w:rsidRDefault="00F10AC3" w:rsidP="00F10AC3">
            <w:pPr>
              <w:jc w:val="center"/>
              <w:rPr>
                <w:b/>
                <w:kern w:val="2"/>
                <w:szCs w:val="24"/>
              </w:rPr>
            </w:pPr>
            <w:r w:rsidRPr="002E75D0">
              <w:rPr>
                <w:b/>
                <w:kern w:val="2"/>
                <w:szCs w:val="24"/>
              </w:rPr>
              <w:t>11. SUTARTIES GALIOJIMAS IR KEITIMAS</w:t>
            </w:r>
          </w:p>
        </w:tc>
      </w:tr>
      <w:tr w:rsidR="00F10AC3" w:rsidRPr="002E75D0" w14:paraId="780D2EB1" w14:textId="77777777" w:rsidTr="001F40E4">
        <w:trPr>
          <w:trHeight w:val="300"/>
        </w:trPr>
        <w:tc>
          <w:tcPr>
            <w:tcW w:w="3094" w:type="dxa"/>
            <w:gridSpan w:val="2"/>
          </w:tcPr>
          <w:p w14:paraId="1F7B1F0C" w14:textId="77777777" w:rsidR="00F10AC3" w:rsidRPr="002E75D0" w:rsidRDefault="00F10AC3" w:rsidP="00F10AC3">
            <w:pPr>
              <w:rPr>
                <w:b/>
                <w:kern w:val="2"/>
                <w:szCs w:val="24"/>
              </w:rPr>
            </w:pPr>
            <w:r w:rsidRPr="002E75D0">
              <w:rPr>
                <w:b/>
                <w:szCs w:val="24"/>
              </w:rPr>
              <w:t>11.1. Sutarties sudarymas ir įsigaliojimas</w:t>
            </w:r>
          </w:p>
        </w:tc>
        <w:tc>
          <w:tcPr>
            <w:tcW w:w="6441" w:type="dxa"/>
            <w:gridSpan w:val="2"/>
          </w:tcPr>
          <w:p w14:paraId="5162DFC2" w14:textId="456E94A7" w:rsidR="00F10AC3" w:rsidRPr="002E75D0" w:rsidRDefault="00A670FC" w:rsidP="00F10AC3">
            <w:pPr>
              <w:jc w:val="both"/>
              <w:rPr>
                <w:kern w:val="2"/>
                <w:szCs w:val="24"/>
              </w:rPr>
            </w:pPr>
            <w:r>
              <w:rPr>
                <w:kern w:val="2"/>
                <w:szCs w:val="24"/>
              </w:rPr>
              <w:t xml:space="preserve">Šalių pasirašyta </w:t>
            </w:r>
            <w:r w:rsidR="00F10AC3" w:rsidRPr="002E75D0">
              <w:rPr>
                <w:kern w:val="2"/>
                <w:szCs w:val="24"/>
              </w:rPr>
              <w:t>Sutartis įsigalioja nuo</w:t>
            </w:r>
            <w:r>
              <w:rPr>
                <w:kern w:val="2"/>
                <w:szCs w:val="24"/>
              </w:rPr>
              <w:t xml:space="preserve"> </w:t>
            </w:r>
            <w:r w:rsidR="00477D49">
              <w:rPr>
                <w:kern w:val="2"/>
                <w:szCs w:val="24"/>
              </w:rPr>
              <w:t xml:space="preserve"> Sutarties pasirašymo dienos, bet ne anksčiau nei 2026 m. sausio 1 d.</w:t>
            </w:r>
            <w:bookmarkStart w:id="1" w:name="_GoBack"/>
            <w:bookmarkEnd w:id="1"/>
          </w:p>
          <w:p w14:paraId="592EEB7E" w14:textId="77777777" w:rsidR="00F10AC3" w:rsidRPr="002E75D0" w:rsidRDefault="00F10AC3" w:rsidP="00F10AC3">
            <w:pPr>
              <w:jc w:val="both"/>
              <w:rPr>
                <w:color w:val="4472C4"/>
                <w:kern w:val="2"/>
                <w:szCs w:val="24"/>
              </w:rPr>
            </w:pPr>
            <w:r w:rsidRPr="002E75D0">
              <w:rPr>
                <w:color w:val="000000"/>
                <w:kern w:val="2"/>
                <w:szCs w:val="24"/>
              </w:rPr>
              <w:t>Sutartis galioja iki visiško prievolių įvykdymo (kol bus išnaudota Pradinės Sutarties vertė, bet jos terminas negali būti ilgesnis kaip 38</w:t>
            </w:r>
            <w:r w:rsidR="00447283">
              <w:rPr>
                <w:color w:val="000000"/>
                <w:kern w:val="2"/>
                <w:szCs w:val="24"/>
              </w:rPr>
              <w:t xml:space="preserve"> </w:t>
            </w:r>
            <w:r w:rsidRPr="002E75D0">
              <w:rPr>
                <w:bCs/>
                <w:szCs w:val="24"/>
              </w:rPr>
              <w:t>(trisdešimt aštuoni) mėnesiai</w:t>
            </w:r>
            <w:r w:rsidR="00447283">
              <w:rPr>
                <w:bCs/>
                <w:szCs w:val="24"/>
              </w:rPr>
              <w:t xml:space="preserve"> </w:t>
            </w:r>
            <w:r w:rsidRPr="002E75D0">
              <w:rPr>
                <w:szCs w:val="24"/>
              </w:rPr>
              <w:t>(įskaičiuotas atsiskaitymas tarp Šalių pagal Sutarties 5.5 punktą).</w:t>
            </w:r>
            <w:r w:rsidRPr="008B1E08">
              <w:rPr>
                <w:szCs w:val="24"/>
              </w:rPr>
              <w:t>S</w:t>
            </w:r>
            <w:r w:rsidRPr="002E75D0">
              <w:rPr>
                <w:szCs w:val="24"/>
              </w:rPr>
              <w:t>utarties vykdymo trukmė (paslaugų teikimo terminas) – 36 (trisdešimt šeši) mėnesiai.</w:t>
            </w:r>
          </w:p>
        </w:tc>
      </w:tr>
      <w:tr w:rsidR="00F10AC3" w:rsidRPr="002E75D0" w14:paraId="0FCA7E8D" w14:textId="77777777" w:rsidTr="001F40E4">
        <w:trPr>
          <w:trHeight w:val="300"/>
        </w:trPr>
        <w:tc>
          <w:tcPr>
            <w:tcW w:w="3094" w:type="dxa"/>
            <w:gridSpan w:val="2"/>
          </w:tcPr>
          <w:p w14:paraId="2CC5280D" w14:textId="77777777" w:rsidR="00F10AC3" w:rsidRPr="002E75D0" w:rsidRDefault="00F10AC3" w:rsidP="00F10AC3">
            <w:pPr>
              <w:rPr>
                <w:b/>
                <w:kern w:val="2"/>
                <w:szCs w:val="24"/>
              </w:rPr>
            </w:pPr>
            <w:r w:rsidRPr="002E75D0">
              <w:rPr>
                <w:b/>
                <w:kern w:val="2"/>
                <w:szCs w:val="24"/>
              </w:rPr>
              <w:t>11.2. Sutarties galiojimo termino pratęsimas</w:t>
            </w:r>
          </w:p>
        </w:tc>
        <w:tc>
          <w:tcPr>
            <w:tcW w:w="6441" w:type="dxa"/>
            <w:gridSpan w:val="2"/>
          </w:tcPr>
          <w:p w14:paraId="229E35FE" w14:textId="77777777" w:rsidR="00F10AC3" w:rsidRPr="002E75D0" w:rsidRDefault="00F10AC3" w:rsidP="00F10AC3">
            <w:pPr>
              <w:rPr>
                <w:color w:val="000000"/>
                <w:szCs w:val="24"/>
                <w:lang w:eastAsia="lt-LT"/>
              </w:rPr>
            </w:pPr>
            <w:r w:rsidRPr="002E75D0">
              <w:rPr>
                <w:color w:val="000000"/>
                <w:szCs w:val="24"/>
                <w:lang w:eastAsia="lt-LT"/>
              </w:rPr>
              <w:t>Netaikoma</w:t>
            </w:r>
          </w:p>
          <w:p w14:paraId="2A8A1EC0" w14:textId="77777777" w:rsidR="00F10AC3" w:rsidRPr="002E75D0" w:rsidRDefault="00F10AC3" w:rsidP="00F10AC3">
            <w:pPr>
              <w:rPr>
                <w:kern w:val="2"/>
                <w:szCs w:val="24"/>
              </w:rPr>
            </w:pPr>
            <w:r w:rsidRPr="002E75D0">
              <w:rPr>
                <w:color w:val="000000"/>
                <w:szCs w:val="24"/>
                <w:lang w:eastAsia="lt-LT"/>
              </w:rPr>
              <w:t> </w:t>
            </w:r>
          </w:p>
        </w:tc>
      </w:tr>
      <w:tr w:rsidR="00F10AC3" w:rsidRPr="002E75D0" w14:paraId="614609B5" w14:textId="77777777" w:rsidTr="001F40E4">
        <w:trPr>
          <w:trHeight w:val="300"/>
        </w:trPr>
        <w:tc>
          <w:tcPr>
            <w:tcW w:w="9535" w:type="dxa"/>
            <w:gridSpan w:val="4"/>
          </w:tcPr>
          <w:p w14:paraId="66658FAF" w14:textId="77777777" w:rsidR="00F10AC3" w:rsidRPr="002E75D0" w:rsidRDefault="00F10AC3" w:rsidP="00F10AC3">
            <w:pPr>
              <w:jc w:val="center"/>
              <w:rPr>
                <w:b/>
                <w:kern w:val="2"/>
                <w:szCs w:val="24"/>
              </w:rPr>
            </w:pPr>
            <w:r w:rsidRPr="002E75D0">
              <w:rPr>
                <w:b/>
                <w:kern w:val="2"/>
                <w:szCs w:val="24"/>
              </w:rPr>
              <w:lastRenderedPageBreak/>
              <w:t>12. SUTARTIES NUTRAUKIMAS</w:t>
            </w:r>
          </w:p>
        </w:tc>
      </w:tr>
      <w:tr w:rsidR="00F10AC3" w:rsidRPr="002E75D0" w14:paraId="4CF93579"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56EF5C7D" w14:textId="77777777" w:rsidR="00F10AC3" w:rsidRPr="002E75D0" w:rsidRDefault="00F10AC3" w:rsidP="00F10AC3">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7BC0B4A" w14:textId="77777777" w:rsidR="00F10AC3" w:rsidRPr="002E75D0" w:rsidRDefault="00F10AC3" w:rsidP="00F10AC3">
            <w:pPr>
              <w:jc w:val="both"/>
              <w:rPr>
                <w:kern w:val="2"/>
                <w:szCs w:val="24"/>
              </w:rPr>
            </w:pPr>
            <w:r w:rsidRPr="002E75D0">
              <w:rPr>
                <w:kern w:val="2"/>
                <w:szCs w:val="24"/>
              </w:rPr>
              <w:t>Sutartis gali būti nutraukiama rašytiniu Šalių susitarimu arba vienašališkai, Bendrosiose sąlygose nustatyta tvarka.</w:t>
            </w:r>
          </w:p>
          <w:p w14:paraId="4409F498" w14:textId="77777777" w:rsidR="00F10AC3" w:rsidRPr="002E75D0" w:rsidRDefault="00F10AC3" w:rsidP="00F10AC3">
            <w:pPr>
              <w:rPr>
                <w:color w:val="4472C4"/>
                <w:kern w:val="2"/>
                <w:szCs w:val="24"/>
              </w:rPr>
            </w:pPr>
          </w:p>
        </w:tc>
      </w:tr>
      <w:tr w:rsidR="00F10AC3" w:rsidRPr="002E75D0" w14:paraId="78DF3872"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0F853D06" w14:textId="77777777" w:rsidR="00F10AC3" w:rsidRPr="002E75D0" w:rsidRDefault="00F10AC3" w:rsidP="00F10AC3">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582CF66" w14:textId="77777777" w:rsidR="00F10AC3" w:rsidRPr="002E75D0" w:rsidRDefault="00F10AC3" w:rsidP="00F10AC3">
            <w:pPr>
              <w:rPr>
                <w:kern w:val="2"/>
                <w:szCs w:val="24"/>
              </w:rPr>
            </w:pPr>
            <w:r w:rsidRPr="002E75D0">
              <w:rPr>
                <w:kern w:val="2"/>
                <w:szCs w:val="24"/>
              </w:rPr>
              <w:t>12.2.1. jeigu Tiekėjas nevykdo prisiimtų įsipareigojimų už Sutartyje nustatytą Sutarties kainą / įkainius;</w:t>
            </w:r>
          </w:p>
          <w:p w14:paraId="065B22B9" w14:textId="77777777" w:rsidR="00F10AC3" w:rsidRPr="002E75D0" w:rsidRDefault="00F10AC3" w:rsidP="00F10AC3">
            <w:pPr>
              <w:jc w:val="both"/>
              <w:rPr>
                <w:color w:val="000000" w:themeColor="text1"/>
                <w:kern w:val="2"/>
                <w:szCs w:val="24"/>
              </w:rPr>
            </w:pPr>
            <w:r w:rsidRPr="002E75D0">
              <w:rPr>
                <w:rFonts w:eastAsia="Arial"/>
                <w:kern w:val="2"/>
                <w:szCs w:val="24"/>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714FBC31"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12.2.3. jeigu Tiekėjui priskaičiuotų netesybų suma viršija 20 (dvidešimt) proc. Pradinės sutarties vertės;</w:t>
            </w:r>
          </w:p>
          <w:p w14:paraId="1AF38B5B"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12.2.4. Tiekėjas pažeidžia Paslaugų suteikimo terminus ir dėl Paslaugų suteikimo vėlavimo Paslaugos tampa nebereikalingos;</w:t>
            </w:r>
          </w:p>
          <w:p w14:paraId="0C35D6BD"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12.2.5. Tiekėjas 4 (keturis) ir daugiau kartų suteikia Paslaugas, kurios neatitinka Sutartyje ir (ar) įstatymuose nustatytų reikalavimų Paslaugoms;</w:t>
            </w:r>
          </w:p>
          <w:p w14:paraId="087BB860"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D5CF8B2" w14:textId="77777777" w:rsidR="00F10AC3" w:rsidRPr="002E75D0" w:rsidRDefault="00E5047E" w:rsidP="00F10AC3">
            <w:pPr>
              <w:jc w:val="both"/>
              <w:rPr>
                <w:kern w:val="2"/>
                <w:szCs w:val="24"/>
              </w:rPr>
            </w:pPr>
            <w:r>
              <w:rPr>
                <w:kern w:val="2"/>
                <w:szCs w:val="24"/>
              </w:rPr>
              <w:t>12.2.7</w:t>
            </w:r>
            <w:r w:rsidR="00F10AC3" w:rsidRPr="002E75D0">
              <w:rPr>
                <w:kern w:val="2"/>
                <w:szCs w:val="24"/>
              </w:rPr>
              <w:t>. Tiekėjas daugiau nei vieną kartą per Sutarties vykdymo laikotarpį pažeidžia Bendrųjų sąlygų nuostatas, reglamentuojančias konkurenciją, intelektinės nuosavybės ar konfidencialios informacijos valdymą;</w:t>
            </w:r>
          </w:p>
          <w:p w14:paraId="42BD7285" w14:textId="77777777" w:rsidR="00F10AC3" w:rsidRPr="002E75D0" w:rsidRDefault="00E5047E" w:rsidP="00F10AC3">
            <w:pPr>
              <w:spacing w:line="257" w:lineRule="atLeast"/>
              <w:jc w:val="both"/>
              <w:rPr>
                <w:rFonts w:eastAsia="Arial"/>
                <w:color w:val="FF0000"/>
                <w:kern w:val="2"/>
                <w:szCs w:val="24"/>
              </w:rPr>
            </w:pPr>
            <w:r>
              <w:rPr>
                <w:kern w:val="2"/>
                <w:szCs w:val="24"/>
              </w:rPr>
              <w:t>12.2.8</w:t>
            </w:r>
            <w:r w:rsidR="00F10AC3" w:rsidRPr="002E75D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2E75D0" w14:paraId="680D353E" w14:textId="77777777" w:rsidTr="001F40E4">
        <w:trPr>
          <w:trHeight w:val="300"/>
        </w:trPr>
        <w:tc>
          <w:tcPr>
            <w:tcW w:w="9535" w:type="dxa"/>
            <w:gridSpan w:val="4"/>
          </w:tcPr>
          <w:p w14:paraId="26856F57" w14:textId="77777777" w:rsidR="00F10AC3" w:rsidRPr="002E75D0" w:rsidRDefault="00F10AC3" w:rsidP="00F10AC3">
            <w:pPr>
              <w:jc w:val="center"/>
              <w:rPr>
                <w:kern w:val="2"/>
                <w:szCs w:val="24"/>
              </w:rPr>
            </w:pPr>
            <w:r w:rsidRPr="002E75D0">
              <w:rPr>
                <w:b/>
                <w:kern w:val="2"/>
                <w:szCs w:val="24"/>
              </w:rPr>
              <w:t xml:space="preserve">13. APLINKOS APSAUGOS IR SOCIALINIAI KRITERIJAI </w:t>
            </w:r>
          </w:p>
        </w:tc>
      </w:tr>
      <w:tr w:rsidR="00F10AC3" w:rsidRPr="002E75D0" w14:paraId="34295895" w14:textId="77777777" w:rsidTr="001F40E4">
        <w:trPr>
          <w:trHeight w:val="300"/>
        </w:trPr>
        <w:tc>
          <w:tcPr>
            <w:tcW w:w="3058" w:type="dxa"/>
          </w:tcPr>
          <w:p w14:paraId="5DC08727" w14:textId="77777777" w:rsidR="00F10AC3" w:rsidRPr="002E75D0" w:rsidRDefault="00F10AC3" w:rsidP="00F10AC3">
            <w:pPr>
              <w:rPr>
                <w:b/>
                <w:kern w:val="2"/>
                <w:szCs w:val="24"/>
              </w:rPr>
            </w:pPr>
            <w:r w:rsidRPr="002E75D0">
              <w:rPr>
                <w:b/>
                <w:kern w:val="2"/>
                <w:szCs w:val="24"/>
              </w:rPr>
              <w:t xml:space="preserve">13.1. Su perkamomis paslaugomis susiję  aplinkos apsaugos kriterijai </w:t>
            </w:r>
          </w:p>
        </w:tc>
        <w:tc>
          <w:tcPr>
            <w:tcW w:w="6477" w:type="dxa"/>
            <w:gridSpan w:val="3"/>
          </w:tcPr>
          <w:p w14:paraId="516F1C5D" w14:textId="2F285C1B" w:rsidR="00CA2779" w:rsidRPr="00D8583D" w:rsidRDefault="00CA2779" w:rsidP="00CA2779">
            <w:pPr>
              <w:jc w:val="both"/>
              <w:rPr>
                <w:kern w:val="2"/>
                <w:szCs w:val="24"/>
              </w:rPr>
            </w:pPr>
            <w:r w:rsidRPr="00D8583D">
              <w:rPr>
                <w:kern w:val="2"/>
                <w:szCs w:val="24"/>
              </w:rPr>
              <w:t xml:space="preserve"> 13.1.1. Aplinkosauginiai kriterijai P</w:t>
            </w:r>
            <w:r>
              <w:rPr>
                <w:kern w:val="2"/>
                <w:szCs w:val="24"/>
              </w:rPr>
              <w:t>aslaugoms</w:t>
            </w:r>
            <w:r w:rsidRPr="00D8583D">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rPr>
              <w:t>4.4.3  papunkčiu.</w:t>
            </w:r>
          </w:p>
          <w:p w14:paraId="3E0DD822" w14:textId="7D356F67" w:rsidR="00F10AC3" w:rsidRPr="00FB7340" w:rsidRDefault="00CA2779" w:rsidP="00CA2779">
            <w:pPr>
              <w:jc w:val="both"/>
              <w:rPr>
                <w:szCs w:val="24"/>
              </w:rPr>
            </w:pPr>
            <w:r w:rsidRPr="007D5C07">
              <w:rPr>
                <w:kern w:val="2"/>
                <w:szCs w:val="24"/>
              </w:rPr>
              <w:t>13.1</w:t>
            </w:r>
            <w:r>
              <w:rPr>
                <w:kern w:val="2"/>
                <w:szCs w:val="24"/>
              </w:rPr>
              <w:t>.2</w:t>
            </w:r>
            <w:r w:rsidRPr="007D5C07">
              <w:rPr>
                <w:kern w:val="2"/>
                <w:szCs w:val="24"/>
              </w:rPr>
              <w:t>. perkama tik nematerialaus pobūdžio (intelektinė) ar kitokia paslauga, nesusijusi su materialaus objekto sukūrimu, kurios teikimo metu nėra numatomas reikšmingas neigiamas poveikis aplinkai, nesukuriamas taršos šaltinis ir negeneruojamos atliekos</w:t>
            </w:r>
            <w:r>
              <w:rPr>
                <w:kern w:val="2"/>
                <w:szCs w:val="24"/>
              </w:rPr>
              <w:t xml:space="preserve">. </w:t>
            </w:r>
          </w:p>
        </w:tc>
      </w:tr>
      <w:tr w:rsidR="00F10AC3" w:rsidRPr="002E75D0" w14:paraId="40D803FD" w14:textId="77777777" w:rsidTr="001F40E4">
        <w:trPr>
          <w:trHeight w:val="300"/>
        </w:trPr>
        <w:tc>
          <w:tcPr>
            <w:tcW w:w="3058" w:type="dxa"/>
          </w:tcPr>
          <w:p w14:paraId="313829DE" w14:textId="77777777" w:rsidR="00F10AC3" w:rsidRPr="002E75D0" w:rsidRDefault="00F10AC3" w:rsidP="00F10AC3">
            <w:pPr>
              <w:rPr>
                <w:b/>
                <w:kern w:val="2"/>
                <w:szCs w:val="24"/>
              </w:rPr>
            </w:pPr>
            <w:r w:rsidRPr="002E75D0">
              <w:rPr>
                <w:b/>
                <w:kern w:val="2"/>
                <w:szCs w:val="24"/>
              </w:rPr>
              <w:t>13.2. Su perkamomis Paslaugomis susiję socialiniai kriterijai</w:t>
            </w:r>
          </w:p>
        </w:tc>
        <w:tc>
          <w:tcPr>
            <w:tcW w:w="6477" w:type="dxa"/>
            <w:gridSpan w:val="3"/>
          </w:tcPr>
          <w:p w14:paraId="52AAE60A" w14:textId="77777777" w:rsidR="00F10AC3" w:rsidRPr="002E75D0" w:rsidRDefault="00F10AC3" w:rsidP="00F10AC3">
            <w:pPr>
              <w:rPr>
                <w:color w:val="000000"/>
                <w:kern w:val="2"/>
                <w:szCs w:val="24"/>
                <w:shd w:val="clear" w:color="auto" w:fill="FFFFFF"/>
              </w:rPr>
            </w:pPr>
            <w:r w:rsidRPr="002E75D0">
              <w:rPr>
                <w:color w:val="000000"/>
                <w:kern w:val="2"/>
                <w:szCs w:val="24"/>
                <w:shd w:val="clear" w:color="auto" w:fill="FFFFFF"/>
              </w:rPr>
              <w:t>Netaikoma</w:t>
            </w:r>
          </w:p>
          <w:p w14:paraId="0147F6E9" w14:textId="77777777" w:rsidR="00F10AC3" w:rsidRPr="002E75D0" w:rsidRDefault="00F10AC3" w:rsidP="00F10AC3">
            <w:pPr>
              <w:rPr>
                <w:color w:val="0070C0"/>
                <w:kern w:val="2"/>
                <w:szCs w:val="24"/>
              </w:rPr>
            </w:pPr>
          </w:p>
        </w:tc>
      </w:tr>
      <w:tr w:rsidR="00F10AC3" w:rsidRPr="002E75D0" w14:paraId="74EF11B5" w14:textId="77777777" w:rsidTr="001F40E4">
        <w:trPr>
          <w:trHeight w:val="300"/>
        </w:trPr>
        <w:tc>
          <w:tcPr>
            <w:tcW w:w="9535" w:type="dxa"/>
            <w:gridSpan w:val="4"/>
          </w:tcPr>
          <w:p w14:paraId="3A1DD55B" w14:textId="77777777" w:rsidR="00F10AC3" w:rsidRPr="002E75D0" w:rsidRDefault="00F10AC3" w:rsidP="00F10AC3">
            <w:pPr>
              <w:jc w:val="center"/>
              <w:rPr>
                <w:b/>
                <w:kern w:val="2"/>
                <w:szCs w:val="24"/>
              </w:rPr>
            </w:pPr>
            <w:r w:rsidRPr="002E75D0">
              <w:rPr>
                <w:b/>
                <w:kern w:val="2"/>
                <w:szCs w:val="24"/>
              </w:rPr>
              <w:t xml:space="preserve">14. BENDRŲJŲ SĄLYGŲ PAKEITIMAI IR PAPILDYMAI </w:t>
            </w:r>
          </w:p>
          <w:p w14:paraId="258EDE33" w14:textId="77777777" w:rsidR="00F10AC3" w:rsidRPr="002E75D0" w:rsidRDefault="00F10AC3" w:rsidP="00F10AC3">
            <w:pPr>
              <w:jc w:val="center"/>
              <w:rPr>
                <w:kern w:val="2"/>
                <w:szCs w:val="24"/>
              </w:rPr>
            </w:pPr>
          </w:p>
        </w:tc>
      </w:tr>
      <w:tr w:rsidR="00F10AC3" w:rsidRPr="002E75D0" w14:paraId="1F853ED2" w14:textId="77777777" w:rsidTr="001F40E4">
        <w:trPr>
          <w:trHeight w:val="300"/>
        </w:trPr>
        <w:tc>
          <w:tcPr>
            <w:tcW w:w="3058" w:type="dxa"/>
          </w:tcPr>
          <w:p w14:paraId="12873C07" w14:textId="77777777" w:rsidR="00F10AC3" w:rsidRPr="002E75D0" w:rsidRDefault="00F10AC3" w:rsidP="00F10AC3">
            <w:pPr>
              <w:rPr>
                <w:b/>
                <w:kern w:val="2"/>
                <w:szCs w:val="24"/>
              </w:rPr>
            </w:pPr>
            <w:r w:rsidRPr="002E75D0">
              <w:rPr>
                <w:b/>
                <w:kern w:val="2"/>
                <w:szCs w:val="24"/>
              </w:rPr>
              <w:lastRenderedPageBreak/>
              <w:t>14.1.</w:t>
            </w:r>
          </w:p>
        </w:tc>
        <w:tc>
          <w:tcPr>
            <w:tcW w:w="6477" w:type="dxa"/>
            <w:gridSpan w:val="3"/>
          </w:tcPr>
          <w:p w14:paraId="691681FA" w14:textId="77777777" w:rsidR="00F10AC3" w:rsidRPr="002E75D0" w:rsidRDefault="00F10AC3" w:rsidP="00F10AC3">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10AC3" w:rsidRPr="002E75D0" w14:paraId="6B2EE486" w14:textId="77777777" w:rsidTr="001F40E4">
        <w:trPr>
          <w:trHeight w:val="300"/>
        </w:trPr>
        <w:tc>
          <w:tcPr>
            <w:tcW w:w="9535" w:type="dxa"/>
            <w:gridSpan w:val="4"/>
          </w:tcPr>
          <w:p w14:paraId="55C7C073" w14:textId="77777777" w:rsidR="00F10AC3" w:rsidRPr="002E75D0" w:rsidRDefault="00F10AC3" w:rsidP="00F10AC3">
            <w:pPr>
              <w:jc w:val="center"/>
              <w:rPr>
                <w:b/>
                <w:kern w:val="2"/>
                <w:szCs w:val="24"/>
              </w:rPr>
            </w:pPr>
            <w:r w:rsidRPr="002E75D0">
              <w:rPr>
                <w:b/>
                <w:kern w:val="2"/>
                <w:szCs w:val="24"/>
              </w:rPr>
              <w:t>15. SUTARTIES PRIEDAI</w:t>
            </w:r>
          </w:p>
        </w:tc>
      </w:tr>
      <w:tr w:rsidR="00F10AC3" w:rsidRPr="002E75D0" w14:paraId="0E8A0FE9" w14:textId="77777777" w:rsidTr="001F40E4">
        <w:trPr>
          <w:trHeight w:val="300"/>
        </w:trPr>
        <w:tc>
          <w:tcPr>
            <w:tcW w:w="3058" w:type="dxa"/>
          </w:tcPr>
          <w:p w14:paraId="0101E657" w14:textId="77777777" w:rsidR="00F10AC3" w:rsidRPr="002E75D0" w:rsidRDefault="00F10AC3" w:rsidP="00F10AC3">
            <w:pPr>
              <w:jc w:val="center"/>
              <w:rPr>
                <w:b/>
                <w:kern w:val="2"/>
                <w:szCs w:val="24"/>
              </w:rPr>
            </w:pPr>
            <w:r w:rsidRPr="002E75D0">
              <w:rPr>
                <w:b/>
                <w:kern w:val="2"/>
                <w:szCs w:val="24"/>
              </w:rPr>
              <w:t>15.1. Priedas Nr. 1</w:t>
            </w:r>
          </w:p>
        </w:tc>
        <w:tc>
          <w:tcPr>
            <w:tcW w:w="6477" w:type="dxa"/>
            <w:gridSpan w:val="3"/>
          </w:tcPr>
          <w:p w14:paraId="40EE3C3F" w14:textId="77777777" w:rsidR="00F10AC3" w:rsidRPr="002E75D0" w:rsidRDefault="00F10AC3" w:rsidP="00B31C4C">
            <w:pPr>
              <w:rPr>
                <w:b/>
                <w:kern w:val="2"/>
                <w:szCs w:val="24"/>
              </w:rPr>
            </w:pPr>
            <w:r>
              <w:rPr>
                <w:b/>
                <w:kern w:val="2"/>
                <w:szCs w:val="24"/>
              </w:rPr>
              <w:t>T</w:t>
            </w:r>
            <w:r w:rsidRPr="00662F9B">
              <w:rPr>
                <w:b/>
                <w:kern w:val="2"/>
                <w:szCs w:val="24"/>
              </w:rPr>
              <w:t xml:space="preserve">echninė specifikacija </w:t>
            </w:r>
          </w:p>
        </w:tc>
      </w:tr>
      <w:tr w:rsidR="00F10AC3" w:rsidRPr="002E75D0" w14:paraId="2FE3C40E" w14:textId="77777777" w:rsidTr="001F40E4">
        <w:trPr>
          <w:trHeight w:val="300"/>
        </w:trPr>
        <w:tc>
          <w:tcPr>
            <w:tcW w:w="3058" w:type="dxa"/>
          </w:tcPr>
          <w:p w14:paraId="61912679" w14:textId="77777777" w:rsidR="00F10AC3" w:rsidRPr="002E75D0" w:rsidRDefault="00F10AC3" w:rsidP="00F10AC3">
            <w:pPr>
              <w:jc w:val="center"/>
              <w:rPr>
                <w:b/>
                <w:kern w:val="2"/>
                <w:szCs w:val="24"/>
              </w:rPr>
            </w:pPr>
            <w:r w:rsidRPr="002E75D0">
              <w:rPr>
                <w:b/>
                <w:kern w:val="2"/>
                <w:szCs w:val="24"/>
              </w:rPr>
              <w:t>15.2. Priedas Nr. 2</w:t>
            </w:r>
          </w:p>
        </w:tc>
        <w:tc>
          <w:tcPr>
            <w:tcW w:w="6477" w:type="dxa"/>
            <w:gridSpan w:val="3"/>
          </w:tcPr>
          <w:p w14:paraId="187DDF14" w14:textId="77777777" w:rsidR="00F10AC3" w:rsidRPr="002E75D0" w:rsidRDefault="00B31C4C" w:rsidP="00F10AC3">
            <w:pPr>
              <w:rPr>
                <w:b/>
                <w:kern w:val="2"/>
                <w:szCs w:val="24"/>
              </w:rPr>
            </w:pPr>
            <w:r>
              <w:rPr>
                <w:b/>
                <w:kern w:val="2"/>
                <w:szCs w:val="24"/>
              </w:rPr>
              <w:t>Pasiūlymo forma</w:t>
            </w:r>
          </w:p>
        </w:tc>
      </w:tr>
      <w:tr w:rsidR="00F10AC3" w:rsidRPr="002E75D0" w14:paraId="2216862C" w14:textId="77777777" w:rsidTr="001F40E4">
        <w:tc>
          <w:tcPr>
            <w:tcW w:w="9535" w:type="dxa"/>
            <w:gridSpan w:val="4"/>
          </w:tcPr>
          <w:p w14:paraId="4FE512FE" w14:textId="77777777" w:rsidR="00F10AC3" w:rsidRPr="002E75D0" w:rsidRDefault="00F10AC3" w:rsidP="00F10AC3">
            <w:pPr>
              <w:jc w:val="center"/>
              <w:rPr>
                <w:b/>
                <w:kern w:val="2"/>
                <w:szCs w:val="24"/>
              </w:rPr>
            </w:pPr>
            <w:r w:rsidRPr="002E75D0">
              <w:rPr>
                <w:b/>
                <w:kern w:val="2"/>
                <w:szCs w:val="24"/>
              </w:rPr>
              <w:t>16. ŠALIŲ ATSTOVŲ PARAŠAI</w:t>
            </w:r>
          </w:p>
        </w:tc>
      </w:tr>
      <w:tr w:rsidR="00F10AC3" w:rsidRPr="002E75D0" w14:paraId="3612A909" w14:textId="77777777" w:rsidTr="001F40E4">
        <w:tc>
          <w:tcPr>
            <w:tcW w:w="5224" w:type="dxa"/>
            <w:gridSpan w:val="3"/>
          </w:tcPr>
          <w:p w14:paraId="55260F0A" w14:textId="77777777" w:rsidR="00F10AC3" w:rsidRPr="002E75D0" w:rsidRDefault="00F10AC3" w:rsidP="00F10AC3">
            <w:pPr>
              <w:jc w:val="center"/>
              <w:rPr>
                <w:b/>
                <w:kern w:val="2"/>
                <w:szCs w:val="24"/>
              </w:rPr>
            </w:pPr>
            <w:r w:rsidRPr="002E75D0">
              <w:rPr>
                <w:b/>
                <w:kern w:val="2"/>
                <w:szCs w:val="24"/>
              </w:rPr>
              <w:t>PIRKĖJAS</w:t>
            </w:r>
          </w:p>
        </w:tc>
        <w:tc>
          <w:tcPr>
            <w:tcW w:w="4311" w:type="dxa"/>
          </w:tcPr>
          <w:p w14:paraId="301BD04B" w14:textId="77777777" w:rsidR="00F10AC3" w:rsidRPr="002E75D0" w:rsidRDefault="00F10AC3" w:rsidP="00F10AC3">
            <w:pPr>
              <w:jc w:val="center"/>
              <w:rPr>
                <w:b/>
                <w:kern w:val="2"/>
                <w:szCs w:val="24"/>
              </w:rPr>
            </w:pPr>
            <w:r w:rsidRPr="002E75D0">
              <w:rPr>
                <w:b/>
                <w:kern w:val="2"/>
                <w:szCs w:val="24"/>
              </w:rPr>
              <w:t>TIEKĖJAS</w:t>
            </w:r>
          </w:p>
        </w:tc>
      </w:tr>
      <w:tr w:rsidR="00F10AC3" w:rsidRPr="002E75D0" w14:paraId="0BF5D44E" w14:textId="77777777" w:rsidTr="001F40E4">
        <w:tc>
          <w:tcPr>
            <w:tcW w:w="5224" w:type="dxa"/>
            <w:gridSpan w:val="3"/>
          </w:tcPr>
          <w:p w14:paraId="04EB854E" w14:textId="77777777" w:rsidR="00F10AC3" w:rsidRPr="002E75D0" w:rsidRDefault="00F10AC3" w:rsidP="00F10AC3">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14:paraId="5A65BC4E" w14:textId="77777777" w:rsidR="00F10AC3" w:rsidRPr="002E75D0" w:rsidRDefault="00F10AC3" w:rsidP="00F10AC3">
            <w:pPr>
              <w:jc w:val="center"/>
              <w:rPr>
                <w:b/>
                <w:kern w:val="2"/>
                <w:szCs w:val="24"/>
              </w:rPr>
            </w:pPr>
            <w:r w:rsidRPr="002E75D0">
              <w:rPr>
                <w:color w:val="4472C4"/>
                <w:kern w:val="2"/>
                <w:szCs w:val="24"/>
              </w:rPr>
              <w:t>(nurodomos atstovo pareigos, vardas, pavardė)</w:t>
            </w:r>
          </w:p>
        </w:tc>
      </w:tr>
      <w:tr w:rsidR="00F10AC3" w:rsidRPr="002E75D0" w14:paraId="66D5C027" w14:textId="77777777" w:rsidTr="001F40E4">
        <w:tc>
          <w:tcPr>
            <w:tcW w:w="5224" w:type="dxa"/>
            <w:gridSpan w:val="3"/>
          </w:tcPr>
          <w:p w14:paraId="70DE7140" w14:textId="77777777" w:rsidR="00F10AC3" w:rsidRPr="002E75D0" w:rsidRDefault="00F10AC3" w:rsidP="00F10AC3">
            <w:pPr>
              <w:rPr>
                <w:b/>
                <w:color w:val="4472C4"/>
                <w:kern w:val="2"/>
                <w:szCs w:val="24"/>
              </w:rPr>
            </w:pPr>
          </w:p>
          <w:p w14:paraId="20AB97F1" w14:textId="77777777" w:rsidR="00F10AC3" w:rsidRPr="002E75D0" w:rsidRDefault="00F10AC3" w:rsidP="00F10AC3">
            <w:pPr>
              <w:jc w:val="center"/>
              <w:rPr>
                <w:b/>
                <w:color w:val="4472C4"/>
                <w:kern w:val="2"/>
                <w:szCs w:val="24"/>
              </w:rPr>
            </w:pPr>
            <w:r w:rsidRPr="002E75D0">
              <w:rPr>
                <w:b/>
                <w:kern w:val="2"/>
                <w:szCs w:val="24"/>
              </w:rPr>
              <w:t>(parašas)</w:t>
            </w:r>
          </w:p>
        </w:tc>
        <w:tc>
          <w:tcPr>
            <w:tcW w:w="4311" w:type="dxa"/>
          </w:tcPr>
          <w:p w14:paraId="71F0BD68" w14:textId="77777777" w:rsidR="00F10AC3" w:rsidRPr="002E75D0" w:rsidRDefault="00F10AC3" w:rsidP="00F10AC3">
            <w:pPr>
              <w:jc w:val="center"/>
              <w:rPr>
                <w:b/>
                <w:color w:val="4472C4"/>
                <w:kern w:val="2"/>
                <w:szCs w:val="24"/>
              </w:rPr>
            </w:pPr>
          </w:p>
          <w:p w14:paraId="3B9F3C36" w14:textId="77777777" w:rsidR="00F10AC3" w:rsidRPr="002E75D0" w:rsidRDefault="00F10AC3" w:rsidP="00F10AC3">
            <w:pPr>
              <w:jc w:val="center"/>
              <w:rPr>
                <w:b/>
                <w:color w:val="4472C4"/>
                <w:kern w:val="2"/>
                <w:szCs w:val="24"/>
              </w:rPr>
            </w:pPr>
            <w:r w:rsidRPr="002E75D0">
              <w:rPr>
                <w:b/>
                <w:color w:val="4472C4"/>
                <w:kern w:val="2"/>
                <w:szCs w:val="24"/>
              </w:rPr>
              <w:t>(parašas)</w:t>
            </w:r>
          </w:p>
        </w:tc>
      </w:tr>
    </w:tbl>
    <w:p w14:paraId="31397E85" w14:textId="77777777" w:rsidR="001F40E4" w:rsidRPr="002E75D0" w:rsidRDefault="001F40E4" w:rsidP="001F40E4">
      <w:pPr>
        <w:rPr>
          <w:szCs w:val="24"/>
        </w:rPr>
      </w:pPr>
    </w:p>
    <w:p w14:paraId="05B792CE" w14:textId="77777777" w:rsidR="001F40E4" w:rsidRPr="002E75D0" w:rsidRDefault="001F40E4" w:rsidP="001F40E4">
      <w:pPr>
        <w:rPr>
          <w:szCs w:val="24"/>
        </w:rPr>
      </w:pPr>
    </w:p>
    <w:p w14:paraId="6E879E2F" w14:textId="77777777" w:rsidR="001F40E4" w:rsidRPr="002E75D0" w:rsidRDefault="001F40E4" w:rsidP="001F40E4">
      <w:pPr>
        <w:tabs>
          <w:tab w:val="left" w:pos="5400"/>
        </w:tabs>
        <w:jc w:val="center"/>
        <w:textAlignment w:val="center"/>
        <w:rPr>
          <w:szCs w:val="24"/>
        </w:rPr>
      </w:pPr>
      <w:r w:rsidRPr="002E75D0">
        <w:rPr>
          <w:b/>
          <w:bCs/>
          <w:szCs w:val="24"/>
        </w:rPr>
        <w:t>______________</w:t>
      </w:r>
    </w:p>
    <w:p w14:paraId="63CC5780" w14:textId="77777777" w:rsidR="002C4B26" w:rsidRDefault="002C4B26">
      <w:pPr>
        <w:rPr>
          <w:b/>
          <w:caps/>
          <w:szCs w:val="24"/>
        </w:rPr>
      </w:pPr>
      <w:r>
        <w:rPr>
          <w:b/>
          <w:caps/>
          <w:szCs w:val="24"/>
        </w:rPr>
        <w:br w:type="page"/>
      </w:r>
    </w:p>
    <w:p w14:paraId="3145AF07" w14:textId="77777777" w:rsidR="002C4B26" w:rsidRDefault="002C4B26" w:rsidP="002C4B26">
      <w:pPr>
        <w:pBdr>
          <w:bottom w:val="single" w:sz="12" w:space="1" w:color="auto"/>
        </w:pBdr>
        <w:jc w:val="right"/>
        <w:rPr>
          <w:color w:val="000000"/>
          <w:szCs w:val="24"/>
        </w:rPr>
      </w:pPr>
      <w:r w:rsidRPr="00B7317C">
        <w:rPr>
          <w:color w:val="000000"/>
          <w:szCs w:val="24"/>
        </w:rPr>
        <w:lastRenderedPageBreak/>
        <w:t>Priedas Nr. 1prie 20</w:t>
      </w:r>
      <w:r>
        <w:rPr>
          <w:color w:val="000000"/>
          <w:szCs w:val="24"/>
        </w:rPr>
        <w:t xml:space="preserve">25 </w:t>
      </w:r>
      <w:r w:rsidRPr="00B7317C">
        <w:rPr>
          <w:color w:val="000000"/>
          <w:szCs w:val="24"/>
        </w:rPr>
        <w:t>m.</w:t>
      </w:r>
      <w:r>
        <w:rPr>
          <w:color w:val="000000"/>
          <w:szCs w:val="24"/>
        </w:rPr>
        <w:t xml:space="preserve"> .................. mėn. </w:t>
      </w:r>
      <w:r w:rsidRPr="00B7317C">
        <w:rPr>
          <w:color w:val="000000"/>
          <w:szCs w:val="24"/>
        </w:rPr>
        <w:t xml:space="preserve">d. </w:t>
      </w:r>
    </w:p>
    <w:p w14:paraId="59587E1A" w14:textId="77777777" w:rsidR="002C4B26" w:rsidRDefault="002C736C" w:rsidP="002C4B26">
      <w:pPr>
        <w:pBdr>
          <w:bottom w:val="single" w:sz="12" w:space="1" w:color="auto"/>
        </w:pBdr>
        <w:jc w:val="right"/>
        <w:rPr>
          <w:color w:val="000000"/>
          <w:szCs w:val="24"/>
        </w:rPr>
      </w:pPr>
      <w:r>
        <w:rPr>
          <w:color w:val="000000"/>
          <w:szCs w:val="24"/>
        </w:rPr>
        <w:t>Paslaugų</w:t>
      </w:r>
      <w:r w:rsidR="002C4B26" w:rsidRPr="00B7317C">
        <w:rPr>
          <w:color w:val="000000"/>
          <w:szCs w:val="24"/>
        </w:rPr>
        <w:t xml:space="preserve"> pirkimo–pardavimo</w:t>
      </w:r>
    </w:p>
    <w:p w14:paraId="32EA8E21" w14:textId="77777777"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14:paraId="6B5B43EE" w14:textId="77777777" w:rsidR="003F345F" w:rsidRPr="002E75D0" w:rsidRDefault="003F345F">
      <w:pPr>
        <w:spacing w:line="276" w:lineRule="auto"/>
        <w:rPr>
          <w:b/>
          <w:caps/>
          <w:szCs w:val="24"/>
        </w:rPr>
      </w:pPr>
    </w:p>
    <w:p w14:paraId="2749E74A" w14:textId="77777777" w:rsidR="003F345F" w:rsidRPr="002E75D0" w:rsidRDefault="003F345F">
      <w:pPr>
        <w:spacing w:line="276" w:lineRule="auto"/>
        <w:rPr>
          <w:b/>
          <w:caps/>
          <w:szCs w:val="24"/>
        </w:rPr>
      </w:pPr>
    </w:p>
    <w:p w14:paraId="593AD607" w14:textId="77777777" w:rsidR="003F345F" w:rsidRPr="002E75D0" w:rsidRDefault="003F345F">
      <w:pPr>
        <w:spacing w:line="276" w:lineRule="auto"/>
        <w:rPr>
          <w:b/>
          <w:caps/>
          <w:szCs w:val="24"/>
        </w:rPr>
      </w:pPr>
    </w:p>
    <w:p w14:paraId="4131A3B5" w14:textId="77777777" w:rsidR="003F345F" w:rsidRPr="002E75D0" w:rsidRDefault="002C4B26" w:rsidP="002C4B26">
      <w:pPr>
        <w:spacing w:line="276" w:lineRule="auto"/>
        <w:jc w:val="center"/>
        <w:rPr>
          <w:b/>
          <w:caps/>
          <w:szCs w:val="24"/>
        </w:rPr>
      </w:pPr>
      <w:r w:rsidRPr="002C4B26">
        <w:rPr>
          <w:b/>
          <w:caps/>
          <w:szCs w:val="24"/>
        </w:rPr>
        <w:t xml:space="preserve">Techninė specifikacija </w:t>
      </w:r>
    </w:p>
    <w:p w14:paraId="28623670" w14:textId="77777777" w:rsidR="003F345F" w:rsidRDefault="003F345F">
      <w:pPr>
        <w:spacing w:line="276" w:lineRule="auto"/>
        <w:rPr>
          <w:b/>
          <w:caps/>
          <w:szCs w:val="24"/>
        </w:rPr>
      </w:pPr>
    </w:p>
    <w:p w14:paraId="5ACF3ECD" w14:textId="77777777" w:rsidR="00B31C4C" w:rsidRPr="002E75D0" w:rsidRDefault="00B31C4C">
      <w:pPr>
        <w:spacing w:line="276" w:lineRule="auto"/>
        <w:rPr>
          <w:b/>
          <w:caps/>
          <w:szCs w:val="24"/>
        </w:rPr>
      </w:pPr>
    </w:p>
    <w:p w14:paraId="5BA92FB0" w14:textId="77777777" w:rsidR="003F345F" w:rsidRPr="002E75D0" w:rsidRDefault="003F345F">
      <w:pPr>
        <w:spacing w:line="276" w:lineRule="auto"/>
        <w:rPr>
          <w:b/>
          <w:caps/>
          <w:szCs w:val="24"/>
        </w:rPr>
      </w:pPr>
    </w:p>
    <w:p w14:paraId="04975E63" w14:textId="77777777" w:rsidR="00B31C4C" w:rsidRDefault="00B31C4C" w:rsidP="00B31C4C">
      <w:pPr>
        <w:pBdr>
          <w:bottom w:val="single" w:sz="12" w:space="1" w:color="auto"/>
        </w:pBdr>
        <w:jc w:val="right"/>
        <w:rPr>
          <w:color w:val="000000"/>
          <w:szCs w:val="24"/>
        </w:rPr>
      </w:pPr>
      <w:r>
        <w:rPr>
          <w:color w:val="000000"/>
          <w:szCs w:val="24"/>
        </w:rPr>
        <w:t>Priedas Nr. 2</w:t>
      </w:r>
      <w:r w:rsidRPr="00B7317C">
        <w:rPr>
          <w:color w:val="000000"/>
          <w:szCs w:val="24"/>
        </w:rPr>
        <w:t>prie 20</w:t>
      </w:r>
      <w:r>
        <w:rPr>
          <w:color w:val="000000"/>
          <w:szCs w:val="24"/>
        </w:rPr>
        <w:t xml:space="preserve">25 </w:t>
      </w:r>
      <w:r w:rsidRPr="00B7317C">
        <w:rPr>
          <w:color w:val="000000"/>
          <w:szCs w:val="24"/>
        </w:rPr>
        <w:t>m.</w:t>
      </w:r>
      <w:r>
        <w:rPr>
          <w:color w:val="000000"/>
          <w:szCs w:val="24"/>
        </w:rPr>
        <w:t xml:space="preserve"> .................. mėn. </w:t>
      </w:r>
      <w:r w:rsidRPr="00B7317C">
        <w:rPr>
          <w:color w:val="000000"/>
          <w:szCs w:val="24"/>
        </w:rPr>
        <w:t xml:space="preserve">d. </w:t>
      </w:r>
    </w:p>
    <w:p w14:paraId="3E0CC193" w14:textId="77777777" w:rsidR="00B31C4C" w:rsidRDefault="00B31C4C" w:rsidP="00B31C4C">
      <w:pPr>
        <w:pBdr>
          <w:bottom w:val="single" w:sz="12" w:space="1" w:color="auto"/>
        </w:pBdr>
        <w:jc w:val="right"/>
        <w:rPr>
          <w:color w:val="000000"/>
          <w:szCs w:val="24"/>
        </w:rPr>
      </w:pPr>
      <w:r>
        <w:rPr>
          <w:color w:val="000000"/>
          <w:szCs w:val="24"/>
        </w:rPr>
        <w:t>Paslaugų</w:t>
      </w:r>
      <w:r w:rsidRPr="00B7317C">
        <w:rPr>
          <w:color w:val="000000"/>
          <w:szCs w:val="24"/>
        </w:rPr>
        <w:t xml:space="preserve"> pirkimo–pardavimo</w:t>
      </w:r>
    </w:p>
    <w:p w14:paraId="0A6AF46E" w14:textId="77777777" w:rsidR="00B31C4C" w:rsidRDefault="00B31C4C" w:rsidP="00B31C4C">
      <w:pPr>
        <w:pBdr>
          <w:bottom w:val="single" w:sz="12" w:space="1" w:color="auto"/>
        </w:pBdr>
        <w:jc w:val="right"/>
        <w:rPr>
          <w:color w:val="000000"/>
          <w:szCs w:val="24"/>
        </w:rPr>
      </w:pPr>
      <w:r w:rsidRPr="00B7317C">
        <w:rPr>
          <w:color w:val="000000"/>
          <w:szCs w:val="24"/>
        </w:rPr>
        <w:t>Sutarties Specialiųjų sąlygų Nr. ............</w:t>
      </w:r>
    </w:p>
    <w:p w14:paraId="442FD323" w14:textId="77777777" w:rsidR="003F345F" w:rsidRPr="002E75D0" w:rsidRDefault="003F345F">
      <w:pPr>
        <w:spacing w:line="276" w:lineRule="auto"/>
        <w:rPr>
          <w:b/>
          <w:caps/>
          <w:szCs w:val="24"/>
        </w:rPr>
      </w:pPr>
    </w:p>
    <w:p w14:paraId="79C3C1E0" w14:textId="77777777" w:rsidR="003F345F" w:rsidRPr="002E75D0" w:rsidRDefault="003F345F">
      <w:pPr>
        <w:spacing w:line="276" w:lineRule="auto"/>
        <w:rPr>
          <w:b/>
          <w:caps/>
          <w:szCs w:val="24"/>
        </w:rPr>
      </w:pPr>
    </w:p>
    <w:p w14:paraId="65F1983F" w14:textId="77777777" w:rsidR="003F345F" w:rsidRPr="002E75D0" w:rsidRDefault="00B31C4C" w:rsidP="00B31C4C">
      <w:pPr>
        <w:spacing w:line="276" w:lineRule="auto"/>
        <w:jc w:val="center"/>
        <w:rPr>
          <w:b/>
          <w:caps/>
          <w:szCs w:val="24"/>
        </w:rPr>
      </w:pPr>
      <w:r>
        <w:rPr>
          <w:b/>
          <w:caps/>
          <w:szCs w:val="24"/>
        </w:rPr>
        <w:t>pasiūlymo forma</w:t>
      </w:r>
    </w:p>
    <w:p w14:paraId="006A9C0E" w14:textId="77777777" w:rsidR="003F345F" w:rsidRPr="002E75D0" w:rsidRDefault="003F345F">
      <w:pPr>
        <w:spacing w:line="276" w:lineRule="auto"/>
        <w:rPr>
          <w:b/>
          <w:caps/>
          <w:szCs w:val="24"/>
        </w:rPr>
      </w:pPr>
    </w:p>
    <w:p w14:paraId="14F17F88" w14:textId="77777777" w:rsidR="003F345F" w:rsidRPr="002E75D0" w:rsidRDefault="003F345F">
      <w:pPr>
        <w:spacing w:line="276" w:lineRule="auto"/>
        <w:rPr>
          <w:b/>
          <w:caps/>
          <w:szCs w:val="24"/>
        </w:rPr>
      </w:pPr>
    </w:p>
    <w:p w14:paraId="0FB651F6" w14:textId="77777777" w:rsidR="003F345F" w:rsidRPr="002E75D0" w:rsidRDefault="003F345F">
      <w:pPr>
        <w:spacing w:line="276" w:lineRule="auto"/>
        <w:rPr>
          <w:b/>
          <w:caps/>
          <w:szCs w:val="24"/>
        </w:rPr>
      </w:pPr>
    </w:p>
    <w:p w14:paraId="60730945" w14:textId="77777777" w:rsidR="003F345F" w:rsidRPr="002E75D0" w:rsidRDefault="003F345F">
      <w:pPr>
        <w:spacing w:line="276" w:lineRule="auto"/>
        <w:rPr>
          <w:b/>
          <w:caps/>
          <w:szCs w:val="24"/>
        </w:rPr>
      </w:pPr>
    </w:p>
    <w:p w14:paraId="3837756B" w14:textId="77777777" w:rsidR="003F345F" w:rsidRPr="002E75D0" w:rsidRDefault="003F345F">
      <w:pPr>
        <w:spacing w:line="276" w:lineRule="auto"/>
        <w:rPr>
          <w:b/>
          <w:caps/>
          <w:szCs w:val="24"/>
        </w:rPr>
      </w:pPr>
    </w:p>
    <w:p w14:paraId="42A067D5" w14:textId="77777777" w:rsidR="003F345F" w:rsidRPr="002E75D0" w:rsidRDefault="003F345F">
      <w:pPr>
        <w:spacing w:line="276" w:lineRule="auto"/>
        <w:rPr>
          <w:b/>
          <w:caps/>
          <w:szCs w:val="24"/>
        </w:rPr>
      </w:pPr>
    </w:p>
    <w:p w14:paraId="1EBC27AE" w14:textId="77777777" w:rsidR="003F345F" w:rsidRPr="002E75D0" w:rsidRDefault="003F345F">
      <w:pPr>
        <w:spacing w:line="276" w:lineRule="auto"/>
        <w:rPr>
          <w:b/>
          <w:caps/>
          <w:szCs w:val="24"/>
        </w:rPr>
      </w:pPr>
    </w:p>
    <w:p w14:paraId="334AF4C3" w14:textId="77777777" w:rsidR="003F345F" w:rsidRPr="002E75D0" w:rsidRDefault="003F345F">
      <w:pPr>
        <w:spacing w:line="276" w:lineRule="auto"/>
        <w:rPr>
          <w:b/>
          <w:caps/>
          <w:szCs w:val="24"/>
        </w:rPr>
      </w:pPr>
    </w:p>
    <w:p w14:paraId="5D9C994E" w14:textId="77777777" w:rsidR="003F345F" w:rsidRPr="002E75D0" w:rsidRDefault="003F345F">
      <w:pPr>
        <w:spacing w:line="276" w:lineRule="auto"/>
        <w:rPr>
          <w:b/>
          <w:caps/>
          <w:szCs w:val="24"/>
        </w:rPr>
      </w:pPr>
    </w:p>
    <w:p w14:paraId="5BB23594" w14:textId="77777777" w:rsidR="003F345F" w:rsidRPr="002E75D0" w:rsidRDefault="003F345F">
      <w:pPr>
        <w:spacing w:line="276" w:lineRule="auto"/>
        <w:rPr>
          <w:b/>
          <w:caps/>
          <w:szCs w:val="24"/>
        </w:rPr>
      </w:pPr>
    </w:p>
    <w:p w14:paraId="5EBE4C59" w14:textId="77777777" w:rsidR="003F345F" w:rsidRPr="002E75D0" w:rsidRDefault="003F345F">
      <w:pPr>
        <w:spacing w:line="276" w:lineRule="auto"/>
        <w:rPr>
          <w:b/>
          <w:caps/>
          <w:szCs w:val="24"/>
        </w:rPr>
      </w:pPr>
    </w:p>
    <w:p w14:paraId="4583ED84" w14:textId="77777777" w:rsidR="003F345F" w:rsidRPr="002E75D0" w:rsidRDefault="003F345F">
      <w:pPr>
        <w:spacing w:line="276" w:lineRule="auto"/>
        <w:rPr>
          <w:b/>
          <w:caps/>
          <w:szCs w:val="24"/>
        </w:rPr>
      </w:pPr>
    </w:p>
    <w:p w14:paraId="713BAC1B" w14:textId="77777777" w:rsidR="003F345F" w:rsidRPr="002E75D0" w:rsidRDefault="003F345F">
      <w:pPr>
        <w:spacing w:line="276" w:lineRule="auto"/>
        <w:rPr>
          <w:b/>
          <w:caps/>
          <w:szCs w:val="24"/>
        </w:rPr>
      </w:pPr>
    </w:p>
    <w:p w14:paraId="194668C5" w14:textId="77777777" w:rsidR="003F345F" w:rsidRPr="002E75D0" w:rsidRDefault="003F345F">
      <w:pPr>
        <w:spacing w:line="276" w:lineRule="auto"/>
        <w:rPr>
          <w:b/>
          <w:caps/>
          <w:szCs w:val="24"/>
        </w:rPr>
      </w:pPr>
    </w:p>
    <w:p w14:paraId="3D2E02D7" w14:textId="77777777" w:rsidR="003F345F" w:rsidRPr="002E75D0" w:rsidRDefault="003F345F">
      <w:pPr>
        <w:spacing w:line="276" w:lineRule="auto"/>
        <w:rPr>
          <w:b/>
          <w:caps/>
          <w:szCs w:val="24"/>
        </w:rPr>
      </w:pPr>
    </w:p>
    <w:p w14:paraId="292FD191" w14:textId="77777777" w:rsidR="003F345F" w:rsidRPr="002E75D0" w:rsidRDefault="003F345F">
      <w:pPr>
        <w:spacing w:line="276" w:lineRule="auto"/>
        <w:rPr>
          <w:b/>
          <w:caps/>
          <w:szCs w:val="24"/>
        </w:rPr>
      </w:pPr>
    </w:p>
    <w:p w14:paraId="2A876AE3" w14:textId="77777777" w:rsidR="003F345F" w:rsidRPr="002E75D0" w:rsidRDefault="003F345F">
      <w:pPr>
        <w:spacing w:line="276" w:lineRule="auto"/>
        <w:rPr>
          <w:b/>
          <w:caps/>
          <w:szCs w:val="24"/>
        </w:rPr>
      </w:pPr>
    </w:p>
    <w:p w14:paraId="281C5DAF" w14:textId="77777777" w:rsidR="003F345F" w:rsidRPr="002E75D0" w:rsidRDefault="003F345F">
      <w:pPr>
        <w:spacing w:line="276" w:lineRule="auto"/>
        <w:rPr>
          <w:b/>
          <w:caps/>
          <w:szCs w:val="24"/>
        </w:rPr>
      </w:pPr>
    </w:p>
    <w:p w14:paraId="6342C688" w14:textId="77777777" w:rsidR="003F345F" w:rsidRPr="002E75D0" w:rsidRDefault="003F345F">
      <w:pPr>
        <w:spacing w:line="276" w:lineRule="auto"/>
        <w:rPr>
          <w:b/>
          <w:caps/>
          <w:szCs w:val="24"/>
        </w:rPr>
      </w:pPr>
    </w:p>
    <w:p w14:paraId="13C745F2" w14:textId="77777777" w:rsidR="003F345F" w:rsidRPr="002E75D0" w:rsidRDefault="003F345F">
      <w:pPr>
        <w:spacing w:line="276" w:lineRule="auto"/>
        <w:rPr>
          <w:b/>
          <w:caps/>
          <w:szCs w:val="24"/>
        </w:rPr>
      </w:pPr>
    </w:p>
    <w:p w14:paraId="5ED31606" w14:textId="77777777" w:rsidR="003F345F" w:rsidRPr="002E75D0" w:rsidRDefault="003F345F">
      <w:pPr>
        <w:spacing w:line="276" w:lineRule="auto"/>
        <w:rPr>
          <w:b/>
          <w:caps/>
          <w:szCs w:val="24"/>
        </w:rPr>
      </w:pPr>
    </w:p>
    <w:p w14:paraId="6300DE76" w14:textId="77777777" w:rsidR="003F345F" w:rsidRPr="002E75D0" w:rsidRDefault="003F345F">
      <w:pPr>
        <w:spacing w:line="276" w:lineRule="auto"/>
        <w:rPr>
          <w:b/>
          <w:caps/>
          <w:szCs w:val="24"/>
        </w:rPr>
      </w:pPr>
    </w:p>
    <w:p w14:paraId="33633F7E" w14:textId="77777777" w:rsidR="003F345F" w:rsidRPr="002E75D0" w:rsidRDefault="003F345F">
      <w:pPr>
        <w:spacing w:line="276" w:lineRule="auto"/>
        <w:rPr>
          <w:b/>
          <w:caps/>
          <w:szCs w:val="24"/>
        </w:rPr>
      </w:pPr>
    </w:p>
    <w:p w14:paraId="01878A76" w14:textId="77777777" w:rsidR="003F345F" w:rsidRPr="002E75D0" w:rsidRDefault="003F345F">
      <w:pPr>
        <w:spacing w:line="276" w:lineRule="auto"/>
        <w:rPr>
          <w:b/>
          <w:caps/>
          <w:szCs w:val="24"/>
        </w:rPr>
      </w:pPr>
    </w:p>
    <w:p w14:paraId="47D7817F" w14:textId="77777777" w:rsidR="00662F9B" w:rsidRDefault="00662F9B">
      <w:pPr>
        <w:rPr>
          <w:b/>
          <w:caps/>
          <w:szCs w:val="24"/>
        </w:rPr>
      </w:pPr>
      <w:r>
        <w:rPr>
          <w:b/>
          <w:caps/>
          <w:szCs w:val="24"/>
        </w:rPr>
        <w:br w:type="page"/>
      </w:r>
    </w:p>
    <w:p w14:paraId="318FBA8F" w14:textId="77777777"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14:paraId="71F4C195" w14:textId="77777777" w:rsidR="00027B83" w:rsidRPr="002E75D0" w:rsidRDefault="00027B83">
      <w:pPr>
        <w:spacing w:line="276" w:lineRule="auto"/>
        <w:jc w:val="center"/>
        <w:rPr>
          <w:szCs w:val="24"/>
        </w:rPr>
      </w:pPr>
    </w:p>
    <w:p w14:paraId="55B375D3" w14:textId="77777777" w:rsidR="00027B83" w:rsidRPr="002E75D0" w:rsidRDefault="000B0897">
      <w:pPr>
        <w:keepNext/>
        <w:keepLines/>
        <w:tabs>
          <w:tab w:val="left" w:pos="426"/>
        </w:tabs>
        <w:spacing w:line="276" w:lineRule="auto"/>
        <w:jc w:val="center"/>
        <w:rPr>
          <w:rFonts w:eastAsia="Cambria"/>
          <w:b/>
          <w:bCs/>
          <w:caps/>
          <w:szCs w:val="24"/>
        </w:rPr>
      </w:pPr>
      <w:r w:rsidRPr="002E75D0">
        <w:rPr>
          <w:rFonts w:eastAsia="Cambria"/>
          <w:b/>
          <w:bCs/>
          <w:caps/>
          <w:szCs w:val="24"/>
        </w:rPr>
        <w:t>1.</w:t>
      </w:r>
      <w:r w:rsidRPr="002E75D0">
        <w:rPr>
          <w:rFonts w:eastAsia="Cambria"/>
          <w:b/>
          <w:bCs/>
          <w:caps/>
          <w:szCs w:val="24"/>
        </w:rPr>
        <w:tab/>
        <w:t>Pagrindinės sąvokos ir Sutarties aiškinimas</w:t>
      </w:r>
    </w:p>
    <w:p w14:paraId="60BC13DD" w14:textId="77777777" w:rsidR="00027B83" w:rsidRPr="002E75D0" w:rsidRDefault="00027B83">
      <w:pPr>
        <w:keepNext/>
        <w:keepLines/>
        <w:tabs>
          <w:tab w:val="left" w:pos="426"/>
        </w:tabs>
        <w:spacing w:line="276" w:lineRule="auto"/>
        <w:jc w:val="both"/>
        <w:rPr>
          <w:rFonts w:eastAsia="Cambria"/>
          <w:b/>
          <w:bCs/>
          <w:caps/>
          <w:szCs w:val="24"/>
        </w:rPr>
      </w:pPr>
    </w:p>
    <w:p w14:paraId="2A52FAED"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4C711051"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288BD270"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1714D27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14DA75B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1BE2FBEC"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xml:space="preserve">– Specialiosiose sąlygose </w:t>
      </w:r>
      <w:proofErr w:type="spellStart"/>
      <w:r w:rsidRPr="002E75D0">
        <w:rPr>
          <w:rFonts w:eastAsia="Arial"/>
          <w:szCs w:val="24"/>
        </w:rPr>
        <w:t>nurodytavertė</w:t>
      </w:r>
      <w:proofErr w:type="spellEnd"/>
      <w:r w:rsidRPr="002E75D0">
        <w:rPr>
          <w:rFonts w:eastAsia="Arial"/>
          <w:szCs w:val="24"/>
        </w:rPr>
        <w:t xml:space="preserve"> be pridėtinės vertės mokesčio (toliau – PVM);</w:t>
      </w:r>
    </w:p>
    <w:p w14:paraId="6DE74BAC"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D4EF58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xml:space="preserve">– </w:t>
      </w:r>
      <w:proofErr w:type="spellStart"/>
      <w:r w:rsidRPr="002E75D0">
        <w:rPr>
          <w:rFonts w:eastAsia="Arial"/>
          <w:szCs w:val="24"/>
        </w:rPr>
        <w:t>dokumentas,kuriuo</w:t>
      </w:r>
      <w:proofErr w:type="spellEnd"/>
      <w:r w:rsidRPr="002E75D0">
        <w:rPr>
          <w:rFonts w:eastAsia="Arial"/>
          <w:szCs w:val="24"/>
        </w:rPr>
        <w:t xml:space="preserve">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2D1E9F" w14:textId="77777777"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12FC7B8D"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7B1C962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B85BE3"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45A9DC85"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207DB7F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r>
      <w:r w:rsidRPr="002E75D0">
        <w:rPr>
          <w:rFonts w:eastAsia="Arial"/>
          <w:b/>
          <w:bCs/>
          <w:szCs w:val="24"/>
        </w:rPr>
        <w:t xml:space="preserve">Sutarties sąlygos </w:t>
      </w:r>
      <w:r w:rsidRPr="002E75D0">
        <w:rPr>
          <w:rFonts w:eastAsia="Arial"/>
          <w:szCs w:val="24"/>
        </w:rPr>
        <w:t>– Bendrosios sąlygos ir Specialiosios sąlygos kartu;</w:t>
      </w:r>
    </w:p>
    <w:p w14:paraId="1207CD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5067A0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328CFAB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657B632C"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49987244"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8646807"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b/>
          <w:bCs/>
          <w:szCs w:val="24"/>
        </w:rPr>
        <w:t xml:space="preserve">VPĮ </w:t>
      </w:r>
      <w:r w:rsidRPr="002E75D0">
        <w:rPr>
          <w:rFonts w:eastAsia="Arial"/>
          <w:szCs w:val="24"/>
        </w:rPr>
        <w:t>– Lietuvos Respublikos viešųjų pirkimų įstatymas.</w:t>
      </w:r>
    </w:p>
    <w:p w14:paraId="3EF7BFC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4184995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16FBA854"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4F754C72"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62029883" w14:textId="77777777" w:rsidR="00027B83" w:rsidRPr="002E75D0" w:rsidRDefault="000B0897">
      <w:pPr>
        <w:keepNext/>
        <w:keepLines/>
        <w:tabs>
          <w:tab w:val="left" w:pos="567"/>
        </w:tabs>
        <w:spacing w:line="276" w:lineRule="auto"/>
        <w:jc w:val="center"/>
        <w:rPr>
          <w:rFonts w:eastAsia="Cambria"/>
          <w:b/>
          <w:bCs/>
          <w:szCs w:val="24"/>
        </w:rPr>
      </w:pPr>
      <w:r w:rsidRPr="002E75D0">
        <w:rPr>
          <w:rFonts w:eastAsia="Cambria"/>
          <w:b/>
          <w:bCs/>
          <w:szCs w:val="24"/>
        </w:rPr>
        <w:t>1.2.</w:t>
      </w:r>
      <w:r w:rsidRPr="002E75D0">
        <w:rPr>
          <w:rFonts w:eastAsia="Cambria"/>
          <w:b/>
          <w:bCs/>
          <w:szCs w:val="24"/>
        </w:rPr>
        <w:tab/>
        <w:t>Sutarties aiškinimas</w:t>
      </w:r>
    </w:p>
    <w:p w14:paraId="18A1D766" w14:textId="77777777" w:rsidR="00027B83" w:rsidRPr="002E75D0" w:rsidRDefault="00027B83">
      <w:pPr>
        <w:keepNext/>
        <w:keepLines/>
        <w:tabs>
          <w:tab w:val="left" w:pos="567"/>
        </w:tabs>
        <w:spacing w:line="276" w:lineRule="auto"/>
        <w:ind w:left="792"/>
        <w:jc w:val="both"/>
        <w:rPr>
          <w:rFonts w:eastAsia="Cambria"/>
          <w:b/>
          <w:bCs/>
          <w:szCs w:val="24"/>
        </w:rPr>
      </w:pPr>
    </w:p>
    <w:p w14:paraId="13D1168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575B2FC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60440E1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2DDCDE9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0D554C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1C75382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57F7128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C8E4B9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39F5A59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1FDE2FE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E0848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254970E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0D7C644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81F808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6B93D17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20D73160"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A8DE87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311B3C93"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7CEFA140"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100A09E4"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6C2A2A32"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28A1AD1D"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5D7AE935"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4F516E85"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209BD1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4AA89803"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0DC97D0"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69B8E68B"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7571567B"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180FB3C8"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D70C651"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74CFEA"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4E593094"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4EA97F2C"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78099EB"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7B9DAB87"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6ACA4E1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E23499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 xml:space="preserve">turėtų teisę verstis ta veikla, kuri yra reikalinga Sutarčiai </w:t>
      </w:r>
      <w:proofErr w:type="spellStart"/>
      <w:r w:rsidRPr="002E75D0">
        <w:rPr>
          <w:rFonts w:eastAsia="Arial"/>
          <w:szCs w:val="24"/>
        </w:rPr>
        <w:t>įvykdyti.Pirkėjui</w:t>
      </w:r>
      <w:proofErr w:type="spellEnd"/>
      <w:r w:rsidRPr="002E75D0">
        <w:rPr>
          <w:rFonts w:eastAsia="Arial"/>
          <w:szCs w:val="24"/>
        </w:rPr>
        <w:t xml:space="preserve"> pareikalavus, Tiekėjas turi pateikti dokumentus, įrodančius, kad Sutartį vykdo tik tokią teisę turintys asmenys;</w:t>
      </w:r>
    </w:p>
    <w:p w14:paraId="5ACAC8F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308DBFD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4904A55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5246FFF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08D5D9D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0F13727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781AF2C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3CE0BB4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147E27F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46CF913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240288B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104425A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21666372"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7001E115"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 xml:space="preserve">(jei taikoma) ir Tiekėjo pasiūlyme nurodytų sąlygų pirkimo dokumentuose nustatytiems </w:t>
      </w:r>
      <w:proofErr w:type="spellStart"/>
      <w:r w:rsidR="00D418E6" w:rsidRPr="002E75D0">
        <w:rPr>
          <w:rFonts w:eastAsia="Cambria"/>
          <w:szCs w:val="24"/>
        </w:rPr>
        <w:t>Kokybiniamskriterijams</w:t>
      </w:r>
      <w:proofErr w:type="spellEnd"/>
      <w:r w:rsidR="00D418E6" w:rsidRPr="002E75D0">
        <w:rPr>
          <w:rFonts w:eastAsia="Cambria"/>
          <w:szCs w:val="24"/>
        </w:rPr>
        <w:t xml:space="preserve">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1324C63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04D4C888"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721DC4BF"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7B11CE31"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 xml:space="preserve">3.2.9. </w:t>
      </w:r>
      <w:proofErr w:type="spellStart"/>
      <w:r w:rsidRPr="002E75D0">
        <w:rPr>
          <w:rFonts w:eastAsia="Arial"/>
          <w:szCs w:val="24"/>
          <w:shd w:val="clear" w:color="auto" w:fill="FFFFFF"/>
        </w:rPr>
        <w:t>Tiekėjas</w:t>
      </w:r>
      <w:r w:rsidRPr="002E75D0">
        <w:rPr>
          <w:rFonts w:eastAsia="Arial"/>
          <w:szCs w:val="24"/>
        </w:rPr>
        <w:t>,bet</w:t>
      </w:r>
      <w:proofErr w:type="spellEnd"/>
      <w:r w:rsidRPr="002E75D0">
        <w:rPr>
          <w:rFonts w:eastAsia="Arial"/>
          <w:szCs w:val="24"/>
        </w:rPr>
        <w:t xml:space="preserve"> kuriuo Sutarties vykdymo </w:t>
      </w:r>
      <w:proofErr w:type="spellStart"/>
      <w:r w:rsidRPr="002E75D0">
        <w:rPr>
          <w:rFonts w:eastAsia="Arial"/>
          <w:szCs w:val="24"/>
        </w:rPr>
        <w:t>metu,</w:t>
      </w:r>
      <w:r w:rsidRPr="002E75D0">
        <w:rPr>
          <w:rFonts w:eastAsia="Cambria"/>
          <w:szCs w:val="24"/>
          <w:shd w:val="clear" w:color="auto" w:fill="FFFFFF"/>
        </w:rPr>
        <w:t>ne</w:t>
      </w:r>
      <w:proofErr w:type="spellEnd"/>
      <w:r w:rsidRPr="002E75D0">
        <w:rPr>
          <w:rFonts w:eastAsia="Cambria"/>
          <w:szCs w:val="24"/>
          <w:shd w:val="clear" w:color="auto" w:fill="FFFFFF"/>
        </w:rPr>
        <w:t xml:space="preserv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xml:space="preserve">. Jeigu subtiekėjo padėtis neatitinka bent vieno iš nurodytų reikalavimų, Pirkėjas reikalauja pakeisti šį subtiekėją reikalavimus atitinkančiu </w:t>
      </w:r>
      <w:proofErr w:type="spellStart"/>
      <w:r w:rsidRPr="002E75D0">
        <w:rPr>
          <w:rFonts w:eastAsia="Cambria"/>
          <w:szCs w:val="24"/>
        </w:rPr>
        <w:t>subtiekėju.Pirkėjas</w:t>
      </w:r>
      <w:proofErr w:type="spellEnd"/>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752022E9"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6CE8413F"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251C10CA"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0BCD572"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27555BDE"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10B22B3E"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31A9F7"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lastRenderedPageBreak/>
        <w:t>3.2.11.2. Pirkėjo iniciatyva, jei Pirkėjas turi pagrįstų įtarimų, kad Tiekėjo Sutarties vykdymui paskirtas specialistas nekompetentingas vykdyti nustatytas pareigas;</w:t>
      </w:r>
    </w:p>
    <w:p w14:paraId="7252244C"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544760F5"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515F7FD4"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 xml:space="preserve">kurio pajėgumais Tiekėjas rėmėsi, kad atitiktų pirkimo dokumentuose nustatytus kvalifikacijos </w:t>
      </w:r>
      <w:proofErr w:type="spellStart"/>
      <w:r w:rsidRPr="002E75D0">
        <w:rPr>
          <w:rFonts w:eastAsia="Arial"/>
          <w:szCs w:val="24"/>
          <w:shd w:val="clear" w:color="auto" w:fill="FFFFFF"/>
        </w:rPr>
        <w:t>reikalavimus,ir</w:t>
      </w:r>
      <w:proofErr w:type="spellEnd"/>
      <w:r w:rsidRPr="002E75D0">
        <w:rPr>
          <w:rFonts w:eastAsia="Arial"/>
          <w:szCs w:val="24"/>
          <w:shd w:val="clear" w:color="auto" w:fill="FFFFFF"/>
        </w:rPr>
        <w:t xml:space="preserve"> (ar) specialisto </w:t>
      </w:r>
      <w:r w:rsidRPr="002E75D0">
        <w:rPr>
          <w:rFonts w:eastAsia="Cambria"/>
          <w:szCs w:val="24"/>
          <w:shd w:val="clear" w:color="auto" w:fill="FFFFFF"/>
        </w:rPr>
        <w:t>keitimo pateikti Pirkėjui šiuos dokumentus:</w:t>
      </w:r>
    </w:p>
    <w:p w14:paraId="57B7C646"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403E589A"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 xml:space="preserve">nacionalinio saugumo interesams bei </w:t>
      </w:r>
      <w:proofErr w:type="spellStart"/>
      <w:r w:rsidR="00D418E6" w:rsidRPr="002E75D0">
        <w:rPr>
          <w:rFonts w:eastAsia="Arial"/>
          <w:szCs w:val="24"/>
          <w:shd w:val="clear" w:color="auto" w:fill="FFFFFF"/>
        </w:rPr>
        <w:t>reikalavimamsnebūti</w:t>
      </w:r>
      <w:proofErr w:type="spellEnd"/>
      <w:r w:rsidR="00D418E6" w:rsidRPr="002E75D0">
        <w:rPr>
          <w:rFonts w:eastAsia="Arial"/>
          <w:szCs w:val="24"/>
          <w:shd w:val="clear" w:color="auto" w:fill="FFFFFF"/>
        </w:rPr>
        <w:t xml:space="preserve">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32D9D860"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6A4E98D7"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644A524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1242AC3C"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22D62FBF"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F283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BB86D3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5D4324A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73E2320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w:t>
      </w:r>
      <w:r w:rsidRPr="002E75D0">
        <w:rPr>
          <w:rFonts w:eastAsia="Cambria"/>
          <w:szCs w:val="24"/>
          <w:shd w:val="clear" w:color="auto" w:fill="FFFFFF"/>
        </w:rPr>
        <w:lastRenderedPageBreak/>
        <w:t>kuriame, jeigu Partneris pasitraukia, turi būti nurodyta, kad pasitraukiančiojo Partnerio įsipareigojimus visa apimtimi perima pasiliekantysis Partneris ir (ar) naujai pasitelktas Partneris;</w:t>
      </w:r>
    </w:p>
    <w:p w14:paraId="47A5E6B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4291194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82A87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568656A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7AB7ABB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3449F1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2A992EE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1A9D24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7AF5A12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E75D0">
        <w:rPr>
          <w:rFonts w:eastAsia="Cambria"/>
          <w:szCs w:val="24"/>
          <w:shd w:val="clear" w:color="auto" w:fill="FFFFFF"/>
        </w:rPr>
        <w:t>subtiekimo</w:t>
      </w:r>
      <w:proofErr w:type="spellEnd"/>
      <w:r w:rsidRPr="002E75D0">
        <w:rPr>
          <w:rFonts w:eastAsia="Cambria"/>
          <w:szCs w:val="24"/>
          <w:shd w:val="clear" w:color="auto" w:fill="FFFFFF"/>
        </w:rPr>
        <w:t xml:space="preserve"> sutartyje nustatytus reikalavimus;</w:t>
      </w:r>
    </w:p>
    <w:p w14:paraId="3C340C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33C0ADB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1D60E4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0BEE220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499CC39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1E0815D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3739D6A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 xml:space="preserve">Vykdydamos Sutartį, Šalys privalo maksimaliai bendradarbiauti ir operatyviai keistis informacija, taip pat pateikti viena kitai rašytinius pranešimus nedelsiant apie tai, kad atsirado ar egzistuoja bet koks </w:t>
      </w:r>
      <w:r w:rsidRPr="002E75D0">
        <w:rPr>
          <w:rFonts w:eastAsia="Arial"/>
          <w:szCs w:val="24"/>
        </w:rPr>
        <w:lastRenderedPageBreak/>
        <w:t>įvykis, sąlyga ar aplinkybė, kuri gali paveikti Sutarties vykdymą ar sąlygoti jos pažeidimą.</w:t>
      </w:r>
    </w:p>
    <w:p w14:paraId="40ECBBC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4.1.2.</w:t>
      </w:r>
      <w:r w:rsidRPr="002E75D0">
        <w:rPr>
          <w:rFonts w:eastAsia="Arial"/>
          <w:szCs w:val="24"/>
        </w:rPr>
        <w:tab/>
        <w:t>Šalys įsipareigoja užtikrinti, kad viena kitai teiks dokumentus ir (ar) kitą informaciją, kurie yra būtini Šalių tinkamam įsipareigojimų įvykdymui pagal Sutartį.</w:t>
      </w:r>
    </w:p>
    <w:p w14:paraId="54EDA05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3B2CB63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3D56636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3630F61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F5E5BC7"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1F39F5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w:t>
      </w:r>
      <w:proofErr w:type="spellStart"/>
      <w:r w:rsidRPr="002E75D0">
        <w:rPr>
          <w:rFonts w:eastAsia="Arial"/>
          <w:szCs w:val="24"/>
        </w:rPr>
        <w:t>duomenis:vardą</w:t>
      </w:r>
      <w:proofErr w:type="spellEnd"/>
      <w:r w:rsidRPr="002E75D0">
        <w:rPr>
          <w:rFonts w:eastAsia="Arial"/>
          <w:szCs w:val="24"/>
        </w:rPr>
        <w:t>, pavardę, el. paštą ir telefono numerį.</w:t>
      </w:r>
    </w:p>
    <w:p w14:paraId="6A34690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AD1F21"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4790380A"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02C2A5A3"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00591511"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7489DF27"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842D1E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7C3701"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46570D4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PASLAUGŲTEIKIMO</w:t>
      </w:r>
      <w:r w:rsidRPr="002E75D0">
        <w:rPr>
          <w:rFonts w:eastAsia="Arial"/>
          <w:b/>
          <w:caps/>
          <w:szCs w:val="24"/>
        </w:rPr>
        <w:t xml:space="preserve"> PABAIGA IR </w:t>
      </w:r>
      <w:r w:rsidRPr="002E75D0">
        <w:rPr>
          <w:rFonts w:eastAsia="Arial"/>
          <w:b/>
          <w:bCs/>
          <w:szCs w:val="24"/>
        </w:rPr>
        <w:t>PASLAUGŲ REZULTATO</w:t>
      </w:r>
      <w:r w:rsidRPr="002E75D0">
        <w:rPr>
          <w:rFonts w:eastAsia="Arial"/>
          <w:b/>
          <w:caps/>
          <w:szCs w:val="24"/>
        </w:rPr>
        <w:t>priėmimas</w:t>
      </w:r>
    </w:p>
    <w:p w14:paraId="14A48C66"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07AADC5B"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40D4447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2A54101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75F9B09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06F8B58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 xml:space="preserve">Tiekėjas perdavė Pirkėjui visą reikalingą dokumentaciją, įskaitant naudojimo instrukcijas, </w:t>
      </w:r>
      <w:r w:rsidRPr="002E75D0">
        <w:rPr>
          <w:rFonts w:eastAsia="Arial"/>
          <w:szCs w:val="24"/>
        </w:rPr>
        <w:lastRenderedPageBreak/>
        <w:t>sertifikatus ir garantijas (jei to reikalaujama);</w:t>
      </w:r>
    </w:p>
    <w:p w14:paraId="0E599F4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6.1.1.3.</w:t>
      </w:r>
      <w:r w:rsidRPr="002E75D0">
        <w:rPr>
          <w:szCs w:val="24"/>
        </w:rPr>
        <w:tab/>
      </w:r>
      <w:r w:rsidRPr="002E75D0">
        <w:rPr>
          <w:rFonts w:eastAsia="Arial"/>
          <w:szCs w:val="24"/>
        </w:rPr>
        <w:t>Tiekėjas apmokė Pirkėjo personalą, kaip naudotis Paslaugų rezultatu (jeigu to reikalaujama);</w:t>
      </w:r>
    </w:p>
    <w:p w14:paraId="1F40B52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0722F6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07921A0E"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AFE3A1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560673B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0932A7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38D2283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5ED81E"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5E95F1E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396F1B3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7672F79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339094E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4CAD14F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09562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2C3A6ED5"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lastRenderedPageBreak/>
        <w:t>6.2.7.</w:t>
      </w:r>
      <w:r w:rsidRPr="002E75D0">
        <w:rPr>
          <w:szCs w:val="24"/>
        </w:rPr>
        <w:tab/>
        <w:t xml:space="preserve">Su Paslaugomis susijusių prekių </w:t>
      </w:r>
      <w:r w:rsidRPr="002E75D0">
        <w:rPr>
          <w:rFonts w:eastAsia="Arial"/>
          <w:szCs w:val="24"/>
        </w:rPr>
        <w:t>praradimo ar sugadinimo ar atsitiktinio žuvimo rizika Pirkėjui iš Tiekėjo pereina nuo faktinio tokių Paslaugų priėmimo momento.</w:t>
      </w:r>
    </w:p>
    <w:p w14:paraId="58BAAD5B"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0C995CF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8F5E11"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0118AE3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2ADF0C3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49E4EE07"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8C698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B9669E"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32A27791"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1DD1CA0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1440F612"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1B2CBD8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1E6E8A6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11BF6B8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778CEE0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2E75D0">
        <w:rPr>
          <w:rFonts w:eastAsia="Arial"/>
          <w:szCs w:val="24"/>
        </w:rPr>
        <w:lastRenderedPageBreak/>
        <w:t>„Paslaugų trūkumų šalinimas“. Jeigu Tiekėjas praleidžia Paslaugų trūkumų pašalinimo terminus, taikomos Bendrųjų sąlygų 7.4 poskyrio „Pirkėjo teisės, Tiekėjui nepašalinus Paslaugų trūkumų“ nuostatos.</w:t>
      </w:r>
    </w:p>
    <w:p w14:paraId="7494C0D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09B79FDA"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647C1F45"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8C8994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2ADBC6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E223D79"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729D144F"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0F21143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03120D41"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669326B7"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6412BDA"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3C0DDA"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3EC653A"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1EF40D7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13B4FB80"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121279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0FF9317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5EA5E2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w:t>
      </w:r>
      <w:r w:rsidRPr="002E75D0">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B2A7DB7"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5825D23C"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3DFF3245"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02385F2E"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7A82095"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17F6C8C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718234B0"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B2C4A6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5D305FF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DE3FD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20436B3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575674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40845D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1C6C3FA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FD25E0D"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46F1301"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7438F7F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88E6A9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1A9C205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w:t>
      </w:r>
      <w:r w:rsidRPr="002E75D0">
        <w:rPr>
          <w:rFonts w:eastAsia="Arial"/>
          <w:szCs w:val="24"/>
        </w:rPr>
        <w:lastRenderedPageBreak/>
        <w:t>informuodamas Tiekėją, ir pareikalauti Tiekėjo atlyginti Paslaugų ekspertizės bei Paslaugų trūkumų šalinimo išlaidas ir padengti patirtus nuostolius; arba</w:t>
      </w:r>
    </w:p>
    <w:p w14:paraId="72924CC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98429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793F5BA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EAC8D9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0CC14F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6F04391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00FEEDF"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4E4B92B0"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4447543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F757EA4"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988452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5BD2A2E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3ABFF2F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70D914B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2FDB881"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6A9C13E3"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00B3E24E"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0FFD80F6"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4920C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7C501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F199554"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9.</w:t>
      </w:r>
      <w:r w:rsidRPr="002E75D0">
        <w:rPr>
          <w:rFonts w:eastAsia="Arial"/>
          <w:b/>
          <w:bCs/>
          <w:caps/>
          <w:szCs w:val="24"/>
        </w:rPr>
        <w:tab/>
      </w:r>
      <w:r w:rsidRPr="002E75D0">
        <w:rPr>
          <w:rFonts w:eastAsia="Arial"/>
          <w:b/>
          <w:caps/>
          <w:szCs w:val="24"/>
        </w:rPr>
        <w:t>Prievolių pagal Sutartį įvykdymo užtikrinimo būdai</w:t>
      </w:r>
    </w:p>
    <w:p w14:paraId="0382893B"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41D73FC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B5FB2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5722C6A"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181EBF8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EA6F39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15DBB54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roofErr w:type="spellStart"/>
      <w:r w:rsidRPr="002E75D0">
        <w:rPr>
          <w:b/>
          <w:bCs/>
          <w:szCs w:val="24"/>
        </w:rPr>
        <w:t>Pastaba.</w:t>
      </w:r>
      <w:r w:rsidRPr="002E75D0">
        <w:rPr>
          <w:rFonts w:eastAsia="Arial"/>
          <w:szCs w:val="24"/>
          <w:shd w:val="clear" w:color="auto" w:fill="FFFFFF"/>
        </w:rPr>
        <w:t>Kai</w:t>
      </w:r>
      <w:proofErr w:type="spellEnd"/>
      <w:r w:rsidRPr="002E75D0">
        <w:rPr>
          <w:rFonts w:eastAsia="Arial"/>
          <w:szCs w:val="24"/>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C570E1"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398841A7"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4B7C4F"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ECB7F7"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95A73B1"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53BE5"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10.7. Sutarties įvykdymo užtikrinimas turi įsigalioti ne vėliau negu jo pateikimo Pirkėjui dieną.</w:t>
      </w:r>
    </w:p>
    <w:p w14:paraId="1FA79DEE"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C626FDA" w14:textId="77777777" w:rsidR="00027B83" w:rsidRPr="002E75D0" w:rsidRDefault="000B0897">
      <w:pPr>
        <w:tabs>
          <w:tab w:val="left" w:pos="567"/>
        </w:tabs>
        <w:spacing w:line="276" w:lineRule="auto"/>
        <w:jc w:val="both"/>
        <w:textAlignment w:val="baseline"/>
        <w:rPr>
          <w:szCs w:val="24"/>
        </w:rPr>
      </w:pPr>
      <w:r w:rsidRPr="002E75D0">
        <w:rPr>
          <w:szCs w:val="24"/>
        </w:rPr>
        <w:t>10.9. Sutarties įvykdymo užtikrinimas turi būti surašytas lietuvių arba kita kalba (esant Pirkėjo prašymui, turi būti pateiktas vertimas į lietuvių kalbą).</w:t>
      </w:r>
    </w:p>
    <w:p w14:paraId="6769E778"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64E1C860"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4D0E64A"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1F6F70"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02EB43"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083F6F"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07653DA"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567B9375"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5DD4D15C"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4870A444"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45AA97C" w14:textId="77777777" w:rsidR="00027B83" w:rsidRPr="002E75D0"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4524B949" w14:textId="77777777" w:rsidR="00027B83" w:rsidRPr="002E75D0" w:rsidRDefault="00027B83">
      <w:pPr>
        <w:tabs>
          <w:tab w:val="left" w:pos="567"/>
        </w:tabs>
        <w:spacing w:line="276" w:lineRule="auto"/>
        <w:jc w:val="both"/>
        <w:textAlignment w:val="baseline"/>
        <w:rPr>
          <w:b/>
          <w:bCs/>
          <w:szCs w:val="24"/>
        </w:rPr>
      </w:pPr>
    </w:p>
    <w:p w14:paraId="2CE50B0D"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rPr>
      </w:pPr>
      <w:r w:rsidRPr="002E75D0">
        <w:rPr>
          <w:rFonts w:eastAsia="Cambria"/>
          <w:b/>
          <w:bCs/>
          <w:caps/>
          <w:szCs w:val="24"/>
        </w:rPr>
        <w:lastRenderedPageBreak/>
        <w:t>11.</w:t>
      </w:r>
      <w:r w:rsidRPr="002E75D0">
        <w:rPr>
          <w:rFonts w:eastAsia="Cambria"/>
          <w:b/>
          <w:bCs/>
          <w:caps/>
          <w:szCs w:val="24"/>
        </w:rPr>
        <w:tab/>
        <w:t>SUTARTIES KAINA IR JOS PERSKAIČIAVIMAS</w:t>
      </w:r>
    </w:p>
    <w:p w14:paraId="69E5A9E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AB47F0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7AF80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2D8A0A5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BCB29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191BD054"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B13E3F5"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rPr>
      </w:pPr>
      <w:r w:rsidRPr="002E75D0">
        <w:rPr>
          <w:rFonts w:eastAsia="Cambria"/>
          <w:b/>
          <w:bCs/>
          <w:caps/>
          <w:szCs w:val="24"/>
        </w:rPr>
        <w:t>12.</w:t>
      </w:r>
      <w:r w:rsidRPr="002E75D0">
        <w:rPr>
          <w:rFonts w:eastAsia="Cambria"/>
          <w:b/>
          <w:bCs/>
          <w:caps/>
          <w:szCs w:val="24"/>
        </w:rPr>
        <w:tab/>
        <w:t>ATSISKAITYMO TVARKA</w:t>
      </w:r>
    </w:p>
    <w:p w14:paraId="251D05BF"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rPr>
      </w:pPr>
    </w:p>
    <w:p w14:paraId="65723EC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6ADE988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88E5D23"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08980FB7"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4C9F86AB"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1EFE27E3" w14:textId="77777777" w:rsidR="00027B83" w:rsidRPr="002E75D0" w:rsidRDefault="000B0897">
      <w:pPr>
        <w:tabs>
          <w:tab w:val="left" w:pos="567"/>
        </w:tabs>
        <w:spacing w:line="276" w:lineRule="auto"/>
        <w:jc w:val="both"/>
        <w:textAlignment w:val="baseline"/>
        <w:rPr>
          <w:szCs w:val="24"/>
        </w:rPr>
      </w:pPr>
      <w:proofErr w:type="spellStart"/>
      <w:r w:rsidRPr="002E75D0">
        <w:rPr>
          <w:b/>
          <w:bCs/>
          <w:szCs w:val="24"/>
        </w:rPr>
        <w:t>Pastaba.</w:t>
      </w:r>
      <w:r w:rsidRPr="002E75D0">
        <w:rPr>
          <w:rFonts w:eastAsia="Arial"/>
          <w:szCs w:val="24"/>
          <w:shd w:val="clear" w:color="auto" w:fill="FFFFFF"/>
        </w:rPr>
        <w:t>Kai</w:t>
      </w:r>
      <w:proofErr w:type="spellEnd"/>
      <w:r w:rsidRPr="002E75D0">
        <w:rPr>
          <w:rFonts w:eastAsia="Arial"/>
          <w:szCs w:val="24"/>
          <w:shd w:val="clear" w:color="auto" w:fill="FFFFFF"/>
        </w:rPr>
        <w:t xml:space="preserve"> Specialiosiose sąlygose nurodoma, kad Pirkėjas reikalauja pateikti kredito unijos išduotą Avanso užtikrinimą, šio poskyrio nuostatos taikomos pagal poreikį ir Pirkėjas gali nusimatyti papildomus reikalavimus Specialiosiose sąlygose tokio Avanso užtikrinimo pateikimui, </w:t>
      </w:r>
      <w:proofErr w:type="spellStart"/>
      <w:r w:rsidRPr="002E75D0">
        <w:rPr>
          <w:rFonts w:eastAsia="Arial"/>
          <w:szCs w:val="24"/>
          <w:shd w:val="clear" w:color="auto" w:fill="FFFFFF"/>
        </w:rPr>
        <w:t>atitinkančiusįstatymų</w:t>
      </w:r>
      <w:proofErr w:type="spellEnd"/>
      <w:r w:rsidRPr="002E75D0">
        <w:rPr>
          <w:rFonts w:eastAsia="Arial"/>
          <w:szCs w:val="24"/>
          <w:shd w:val="clear" w:color="auto" w:fill="FFFFFF"/>
        </w:rPr>
        <w:t xml:space="preserve"> bei kitų teisės </w:t>
      </w:r>
      <w:proofErr w:type="spellStart"/>
      <w:r w:rsidRPr="002E75D0">
        <w:rPr>
          <w:rFonts w:eastAsia="Arial"/>
          <w:szCs w:val="24"/>
          <w:shd w:val="clear" w:color="auto" w:fill="FFFFFF"/>
        </w:rPr>
        <w:t>aktųnuostatas</w:t>
      </w:r>
      <w:proofErr w:type="spellEnd"/>
      <w:r w:rsidRPr="002E75D0">
        <w:rPr>
          <w:rFonts w:eastAsia="Arial"/>
          <w:szCs w:val="24"/>
          <w:shd w:val="clear" w:color="auto" w:fill="FFFFFF"/>
        </w:rPr>
        <w:t>.</w:t>
      </w:r>
    </w:p>
    <w:p w14:paraId="174CFA2C"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262121"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4D1E333"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306113E"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0AD038CA"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711F58E0"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12.1.9. Avanso užtikrinimas, neatitinkantis šiame Sutarties poskyryje nustatytų reikalavimų, nebus priimamas.</w:t>
      </w:r>
    </w:p>
    <w:p w14:paraId="5AA16BC1" w14:textId="77777777" w:rsidR="00027B83" w:rsidRPr="002E75D0" w:rsidRDefault="000B0897">
      <w:pPr>
        <w:tabs>
          <w:tab w:val="left" w:pos="567"/>
        </w:tabs>
        <w:spacing w:line="276" w:lineRule="auto"/>
        <w:jc w:val="both"/>
        <w:textAlignment w:val="baseline"/>
        <w:rPr>
          <w:szCs w:val="24"/>
        </w:rPr>
      </w:pPr>
      <w:r w:rsidRPr="002E75D0">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DAFB7FB"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59321576"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6E44AD" w14:textId="77777777" w:rsidR="00027B83" w:rsidRPr="002E75D0" w:rsidRDefault="00027B83">
      <w:pPr>
        <w:tabs>
          <w:tab w:val="left" w:pos="567"/>
        </w:tabs>
        <w:spacing w:line="276" w:lineRule="auto"/>
        <w:jc w:val="both"/>
        <w:textAlignment w:val="baseline"/>
        <w:rPr>
          <w:szCs w:val="24"/>
        </w:rPr>
      </w:pPr>
    </w:p>
    <w:p w14:paraId="2E4DA7D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742DD5C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D6EFCE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45E7DF3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B6BF40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277DE50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C8C6D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6881ED6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5B7CFEC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6545FB6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48CA1DE5"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2E75D0">
        <w:rPr>
          <w:rFonts w:eastAsia="Arial"/>
          <w:szCs w:val="24"/>
        </w:rPr>
        <w:lastRenderedPageBreak/>
        <w:t>suteiktų Paslaugų perdavimo–priėmimo aktas ir Tiekėjas pateikia Sąskaitą už Paslaugas Pirkėjui.</w:t>
      </w:r>
    </w:p>
    <w:p w14:paraId="0CE9A99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B1CDA8D"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12.3.</w:t>
      </w:r>
      <w:r w:rsidRPr="002E75D0">
        <w:rPr>
          <w:rFonts w:eastAsia="Arial"/>
          <w:b/>
          <w:bCs/>
          <w:szCs w:val="24"/>
        </w:rPr>
        <w:tab/>
      </w:r>
      <w:r w:rsidRPr="002E75D0">
        <w:rPr>
          <w:rFonts w:eastAsia="Arial"/>
          <w:b/>
          <w:szCs w:val="24"/>
        </w:rPr>
        <w:t>Kiti atsiskaitymo klausimai</w:t>
      </w:r>
    </w:p>
    <w:p w14:paraId="1CF9505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38C73B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5E4050A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64003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6B6867F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1F69347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20F7D7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474C56AE"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6A62A0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FA6253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63EE289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98D80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7CA3E82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70DB35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23A64A5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3D7F438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64F3E6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391AE35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7916C15"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14.</w:t>
      </w:r>
      <w:r w:rsidRPr="002E75D0">
        <w:rPr>
          <w:rFonts w:eastAsia="Arial"/>
          <w:b/>
          <w:bCs/>
          <w:caps/>
          <w:szCs w:val="24"/>
        </w:rPr>
        <w:tab/>
      </w:r>
      <w:r w:rsidRPr="002E75D0">
        <w:rPr>
          <w:rFonts w:eastAsia="Arial"/>
          <w:b/>
          <w:caps/>
          <w:szCs w:val="24"/>
        </w:rPr>
        <w:t>Asmens duomenų apsauga</w:t>
      </w:r>
    </w:p>
    <w:p w14:paraId="00EC40C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27E531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463455"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526ED6"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3073040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476F2763"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0E46D171"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4DDD92AC"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E75D0">
        <w:rPr>
          <w:szCs w:val="24"/>
        </w:rPr>
        <w:t>suigeneris</w:t>
      </w:r>
      <w:proofErr w:type="spellEnd"/>
      <w:r w:rsidRPr="002E75D0">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50BA48"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074847" w14:textId="77777777" w:rsidR="00027B83" w:rsidRPr="002E75D0" w:rsidRDefault="00027B83">
      <w:pPr>
        <w:tabs>
          <w:tab w:val="left" w:pos="567"/>
        </w:tabs>
        <w:spacing w:line="276" w:lineRule="auto"/>
        <w:jc w:val="both"/>
        <w:textAlignment w:val="baseline"/>
        <w:rPr>
          <w:b/>
          <w:bCs/>
          <w:szCs w:val="24"/>
        </w:rPr>
      </w:pPr>
    </w:p>
    <w:p w14:paraId="1E6CA9C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49B9226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E69F30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219E42E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4F79FB4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15A8A3D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w:t>
      </w:r>
      <w:r w:rsidRPr="002E75D0">
        <w:rPr>
          <w:rFonts w:eastAsia="Arial"/>
          <w:szCs w:val="24"/>
        </w:rPr>
        <w:lastRenderedPageBreak/>
        <w:t>Šalies valdymo ir kitų organų ir (ar) kreditorių teisių ir teisėtų interesų, sudarydamas Sutartį jis Šalies ir Šalies organų narių, kreditorių atžvilgiu veikia sąžiningai ir protingai;</w:t>
      </w:r>
    </w:p>
    <w:p w14:paraId="01A21D9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54E87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B66FE3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29325E6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0C5BEBD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 xml:space="preserve">Tiekėjas pareiškia, kad suteiktų Paslaugų rezultato disponavimo, valdymo ir naudojimosi teisės nėra </w:t>
      </w:r>
      <w:proofErr w:type="spellStart"/>
      <w:r w:rsidRPr="002E75D0">
        <w:rPr>
          <w:szCs w:val="24"/>
        </w:rPr>
        <w:t>apribotos</w:t>
      </w:r>
      <w:r w:rsidRPr="002E75D0">
        <w:rPr>
          <w:rFonts w:eastAsia="Arial"/>
          <w:szCs w:val="24"/>
          <w:shd w:val="clear" w:color="auto" w:fill="FFFFFF"/>
        </w:rPr>
        <w:t>ir</w:t>
      </w:r>
      <w:proofErr w:type="spellEnd"/>
      <w:r w:rsidRPr="002E75D0">
        <w:rPr>
          <w:rFonts w:eastAsia="Arial"/>
          <w:szCs w:val="24"/>
          <w:shd w:val="clear" w:color="auto" w:fill="FFFFFF"/>
        </w:rPr>
        <w:t xml:space="preserve">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3D732B7D"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581D7A"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7D6F743C"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37CB145D"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04D9034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145FD6A6"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BA4A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CC43B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5B4FB56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F011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w:t>
      </w:r>
      <w:r w:rsidRPr="002E75D0">
        <w:rPr>
          <w:rFonts w:eastAsia="Arial"/>
          <w:szCs w:val="24"/>
        </w:rPr>
        <w:lastRenderedPageBreak/>
        <w:t>Pasibaigus Sutarties galiojimui, Šalys nepraranda teisės reikalauti atlyginti dėl Sutarties nevykdymo patirtus nuostolius bei sumokėti netesybas.</w:t>
      </w:r>
    </w:p>
    <w:p w14:paraId="3B0AA76D" w14:textId="77777777"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C5DE09"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1BE3C627"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0C359991"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F51098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62E715D8"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3DFA46"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B7447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CA7ECA"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6F0B5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13AB8E"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2A925F9"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3E22B4EC"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5483980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2E75D0">
        <w:rPr>
          <w:rFonts w:eastAsia="Arial"/>
          <w:szCs w:val="24"/>
        </w:rPr>
        <w:lastRenderedPageBreak/>
        <w:t xml:space="preserve">Sutarties nuostatos. Tokia negaliojanti nuostata nedaro negaliojančiomis kitų Sutarties nuostatų, jeigu tai 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576D0E2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C4C96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17063F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5FB6EC5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796A77F"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39A4625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725D8E1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0A20736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19F7091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254BD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DB5AAF"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6432D4C6"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D198AAC"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27E99AB0"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47E0203D"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4196E1"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7B4623F4"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4CDE4F56"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07966E49"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21.2.5. esant įrodymais pagrįstoms kliūtims ar trukdymams, sukeltiems Tiekėjui kitų trečiųjų asmenų ne dėl Tiekėjo ne laiku ar netinkamai pagal Sutarties sąlygas ir tvarką įvykdytų sutartinių įsipareigojimų;</w:t>
      </w:r>
    </w:p>
    <w:p w14:paraId="3111AA68" w14:textId="77777777" w:rsidR="00027B83" w:rsidRPr="002E75D0" w:rsidRDefault="000B0897">
      <w:pPr>
        <w:tabs>
          <w:tab w:val="left" w:pos="567"/>
        </w:tabs>
        <w:spacing w:line="276" w:lineRule="auto"/>
        <w:jc w:val="both"/>
        <w:textAlignment w:val="baseline"/>
        <w:rPr>
          <w:szCs w:val="24"/>
        </w:rPr>
      </w:pPr>
      <w:r w:rsidRPr="002E75D0">
        <w:rPr>
          <w:szCs w:val="24"/>
        </w:rPr>
        <w:t>21.2.6. pasikeitus galiojančiam teisės aktui ar įsigaliojus naujam teisės aktui, kuris turi įtakos šios Sutarties vykdymui;</w:t>
      </w:r>
    </w:p>
    <w:p w14:paraId="0DC320FD"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11D54F26"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3F4A11FD"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A0DEB2"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8C0698"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43E5A3F9"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BD06E7B"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2B5B85"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62DA4E"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5DA5C5"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6AAD62B0"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AFD7FA" w14:textId="77777777" w:rsidR="00027B83" w:rsidRPr="002E75D0" w:rsidRDefault="000B0897">
      <w:pPr>
        <w:tabs>
          <w:tab w:val="left" w:pos="567"/>
        </w:tabs>
        <w:spacing w:line="276" w:lineRule="auto"/>
        <w:jc w:val="both"/>
        <w:textAlignment w:val="baseline"/>
        <w:rPr>
          <w:szCs w:val="24"/>
        </w:rPr>
      </w:pPr>
      <w:r w:rsidRPr="002E75D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FD43B9"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0B1BE900"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C661D7" w14:textId="77777777" w:rsidR="00027B83" w:rsidRPr="002E75D0" w:rsidRDefault="00027B83">
      <w:pPr>
        <w:tabs>
          <w:tab w:val="left" w:pos="567"/>
        </w:tabs>
        <w:spacing w:line="276" w:lineRule="auto"/>
        <w:jc w:val="both"/>
        <w:textAlignment w:val="baseline"/>
        <w:rPr>
          <w:b/>
          <w:bCs/>
          <w:szCs w:val="24"/>
        </w:rPr>
      </w:pPr>
    </w:p>
    <w:p w14:paraId="7DA461D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2649CAF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7FD6F7A"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50AA892A"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395CF53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3E36FF9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EF90752"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9AB41A" w14:textId="77777777" w:rsidR="00027B83" w:rsidRPr="002E75D0" w:rsidRDefault="000B0897">
      <w:pPr>
        <w:tabs>
          <w:tab w:val="left" w:pos="567"/>
        </w:tabs>
        <w:spacing w:line="276" w:lineRule="auto"/>
        <w:jc w:val="both"/>
        <w:textAlignment w:val="baseline"/>
        <w:rPr>
          <w:szCs w:val="24"/>
        </w:rPr>
      </w:pPr>
      <w:r w:rsidRPr="002E75D0">
        <w:rPr>
          <w:szCs w:val="24"/>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proofErr w:type="spellStart"/>
      <w:r w:rsidRPr="002E75D0">
        <w:rPr>
          <w:szCs w:val="24"/>
        </w:rPr>
        <w:t>terminą.Tiekėjo</w:t>
      </w:r>
      <w:proofErr w:type="spellEnd"/>
      <w:r w:rsidRPr="002E75D0">
        <w:rPr>
          <w:szCs w:val="24"/>
        </w:rPr>
        <w:t xml:space="preserve"> teisė siūlyti kitą terminą nelaikoma Pirkėjo pareiga tą terminą priimti. Pretenziją gavusios Šalies pasiūlytasis terminas pakeičia terminą, nurodytą pretenzijoje, tik jeigu kita Šalis jį patvirtina.</w:t>
      </w:r>
    </w:p>
    <w:p w14:paraId="53FBFEB8" w14:textId="77777777" w:rsidR="00027B83" w:rsidRPr="002E75D0" w:rsidRDefault="00027B83">
      <w:pPr>
        <w:tabs>
          <w:tab w:val="left" w:pos="567"/>
        </w:tabs>
        <w:spacing w:line="276" w:lineRule="auto"/>
        <w:jc w:val="both"/>
        <w:textAlignment w:val="baseline"/>
        <w:rPr>
          <w:b/>
          <w:bCs/>
          <w:szCs w:val="24"/>
        </w:rPr>
      </w:pPr>
    </w:p>
    <w:p w14:paraId="0567B84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77164B8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2D5D1114"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64F039"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 Pirkėjas turi teisę vienašališkai nutraukti Sutartį ar jos dalį raštu įspėjęs Tiekėją prieš ne trumpesnį nei 10 (dešimties) dienų terminą, jeigu:</w:t>
      </w:r>
    </w:p>
    <w:p w14:paraId="4960B13E" w14:textId="77777777" w:rsidR="00027B83" w:rsidRPr="002E75D0" w:rsidRDefault="000B0897">
      <w:pPr>
        <w:tabs>
          <w:tab w:val="left" w:pos="567"/>
        </w:tabs>
        <w:spacing w:line="276" w:lineRule="auto"/>
        <w:jc w:val="both"/>
        <w:textAlignment w:val="baseline"/>
        <w:rPr>
          <w:szCs w:val="24"/>
        </w:rPr>
      </w:pPr>
      <w:r w:rsidRPr="002E75D0">
        <w:rPr>
          <w:szCs w:val="24"/>
        </w:rPr>
        <w:t xml:space="preserve">22.2.2.1. Tiekėjui yra iškelta bankroto byla, pradėtas bankroto procesas ne teismo tvarka, jis tampa nemokus arba yra nemokumo tikimybė, sustabdo ūkinę veiklą ar </w:t>
      </w:r>
      <w:proofErr w:type="spellStart"/>
      <w:r w:rsidRPr="002E75D0">
        <w:rPr>
          <w:szCs w:val="24"/>
        </w:rPr>
        <w:t>susidaroįstatymuose</w:t>
      </w:r>
      <w:proofErr w:type="spellEnd"/>
      <w:r w:rsidRPr="002E75D0">
        <w:rPr>
          <w:szCs w:val="24"/>
        </w:rPr>
        <w:t xml:space="preserve"> ir kituose teisės aktuose nustatyta tvarka analogiška situacija</w:t>
      </w:r>
      <w:r w:rsidRPr="002E75D0">
        <w:rPr>
          <w:szCs w:val="24"/>
          <w:shd w:val="clear" w:color="auto" w:fill="FFFFFF"/>
        </w:rPr>
        <w:t>;</w:t>
      </w:r>
    </w:p>
    <w:p w14:paraId="1D7C7F00"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4C20F6EB"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27AD7FFF"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46141F52"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0D0263C9"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2FBAC513"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2B274671"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1CC61D0B"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7754E71D"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0F33459D"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3D025819"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1DFA9C8A"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540B5D"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5D44AF39"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F02FFA4"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15F991" w14:textId="77777777" w:rsidR="00027B83" w:rsidRPr="002E75D0" w:rsidRDefault="000B0897" w:rsidP="003B104E">
      <w:pPr>
        <w:tabs>
          <w:tab w:val="left" w:pos="567"/>
        </w:tabs>
        <w:spacing w:line="276" w:lineRule="auto"/>
        <w:jc w:val="both"/>
        <w:textAlignment w:val="baseline"/>
        <w:rPr>
          <w:szCs w:val="24"/>
        </w:rPr>
      </w:pPr>
      <w:r w:rsidRPr="002E75D0">
        <w:rPr>
          <w:szCs w:val="24"/>
        </w:rPr>
        <w:lastRenderedPageBreak/>
        <w:t xml:space="preserve">22.2.5. </w:t>
      </w:r>
      <w:r w:rsidR="003B104E" w:rsidRPr="002E75D0">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6313F1FC"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0F37473D"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B497D8" w14:textId="77777777" w:rsidR="00027B83" w:rsidRPr="002E75D0" w:rsidRDefault="00027B83">
      <w:pPr>
        <w:tabs>
          <w:tab w:val="left" w:pos="567"/>
        </w:tabs>
        <w:spacing w:line="276" w:lineRule="auto"/>
        <w:jc w:val="both"/>
        <w:textAlignment w:val="baseline"/>
        <w:rPr>
          <w:b/>
          <w:bCs/>
          <w:szCs w:val="24"/>
        </w:rPr>
      </w:pPr>
    </w:p>
    <w:p w14:paraId="69322B8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44BC059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C2FA395"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AA385A3"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7E4A9773"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A123CC"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56E6F6E4"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759A61FD"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3EAE2CF5" w14:textId="77777777"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3AFF8B32"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788BCEFC"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9080E0" w14:textId="77777777" w:rsidR="00027B83" w:rsidRPr="002E75D0" w:rsidRDefault="00027B83">
      <w:pPr>
        <w:tabs>
          <w:tab w:val="left" w:pos="567"/>
        </w:tabs>
        <w:spacing w:line="276" w:lineRule="auto"/>
        <w:jc w:val="both"/>
        <w:textAlignment w:val="baseline"/>
        <w:rPr>
          <w:b/>
          <w:bCs/>
          <w:szCs w:val="24"/>
        </w:rPr>
      </w:pPr>
    </w:p>
    <w:p w14:paraId="10ACD77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51D190C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FACA2EB"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CF31625"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24A55E30"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771B1B9F"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65FF87D7"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170B1E4C" w14:textId="77777777" w:rsidR="00027B83" w:rsidRPr="002E75D0" w:rsidRDefault="00027B83">
      <w:pPr>
        <w:tabs>
          <w:tab w:val="left" w:pos="567"/>
        </w:tabs>
        <w:spacing w:line="276" w:lineRule="auto"/>
        <w:jc w:val="both"/>
        <w:textAlignment w:val="baseline"/>
        <w:rPr>
          <w:b/>
          <w:bCs/>
          <w:szCs w:val="24"/>
        </w:rPr>
      </w:pPr>
    </w:p>
    <w:p w14:paraId="2095FF4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356E62E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6D57FF9"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279B72E9"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11942D5D"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9CFEA8"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2DE263E0"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611E5121"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631B4723"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2884F5F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0FDDB07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46C6CE78"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53EBAF4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AF2C67"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42473273"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4067471C"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551FD523"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414082FF"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62EE3DF6"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68CBF196"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30004EB"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 xml:space="preserve">25.2. Jeigu Šalys neišsprendžia ginčo derybų būdu, tuomet toks ginčas, nesutarimas ar reikalavimas, kylantis iš šios Sutarties arba susijęs su ja ar jos pažeidimu, nutraukimu arba negaliojimu, yra galutinai sprendžiamas Lietuvos Respublikos </w:t>
      </w:r>
      <w:proofErr w:type="spellStart"/>
      <w:r w:rsidRPr="002E75D0">
        <w:rPr>
          <w:rFonts w:eastAsia="Cambria"/>
          <w:szCs w:val="24"/>
        </w:rPr>
        <w:t>teismuoseLietuvos</w:t>
      </w:r>
      <w:proofErr w:type="spellEnd"/>
      <w:r w:rsidRPr="002E75D0">
        <w:rPr>
          <w:rFonts w:eastAsia="Cambria"/>
          <w:szCs w:val="24"/>
        </w:rPr>
        <w:t xml:space="preserve"> Respublikos įstatymuose nustatyta tvarka.</w:t>
      </w:r>
    </w:p>
    <w:p w14:paraId="62C9AE1F"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6E29B3C0"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50E1BA72" w14:textId="77777777" w:rsidR="00027B83" w:rsidRPr="002E75D0" w:rsidRDefault="00AD13BC" w:rsidP="00AD13BC">
      <w:pPr>
        <w:spacing w:line="276" w:lineRule="auto"/>
        <w:jc w:val="center"/>
        <w:rPr>
          <w:szCs w:val="24"/>
        </w:rPr>
      </w:pPr>
      <w:r w:rsidRPr="002E75D0">
        <w:rPr>
          <w:szCs w:val="24"/>
        </w:rPr>
        <w:t>__________</w:t>
      </w:r>
    </w:p>
    <w:p w14:paraId="7EBA7E41" w14:textId="77777777" w:rsidR="00346DCF" w:rsidRPr="002E75D0" w:rsidRDefault="00346DCF">
      <w:pPr>
        <w:spacing w:line="276" w:lineRule="auto"/>
        <w:jc w:val="center"/>
        <w:rPr>
          <w:szCs w:val="24"/>
        </w:rPr>
      </w:pPr>
    </w:p>
    <w:sectPr w:rsidR="00346DCF" w:rsidRPr="002E75D0" w:rsidSect="009A3E0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AF9CE" w14:textId="77777777" w:rsidR="00AE5FFF" w:rsidRDefault="00AE5FFF">
      <w:pPr>
        <w:rPr>
          <w:sz w:val="20"/>
        </w:rPr>
      </w:pPr>
      <w:r>
        <w:rPr>
          <w:sz w:val="20"/>
        </w:rPr>
        <w:separator/>
      </w:r>
    </w:p>
  </w:endnote>
  <w:endnote w:type="continuationSeparator" w:id="0">
    <w:p w14:paraId="44E40C54" w14:textId="77777777" w:rsidR="00AE5FFF" w:rsidRDefault="00AE5FFF">
      <w:pPr>
        <w:rPr>
          <w:sz w:val="20"/>
        </w:rPr>
      </w:pPr>
      <w:r>
        <w:rPr>
          <w:sz w:val="20"/>
        </w:rPr>
        <w:continuationSeparator/>
      </w:r>
    </w:p>
  </w:endnote>
  <w:endnote w:type="continuationNotice" w:id="1">
    <w:p w14:paraId="1FDF07E2" w14:textId="77777777" w:rsidR="00AE5FFF" w:rsidRDefault="00AE5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5B66B" w14:textId="77777777" w:rsidR="00EF32EA" w:rsidRDefault="00EF32EA">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49D59" w14:textId="77777777" w:rsidR="00AE5FFF" w:rsidRDefault="00AE5FFF">
      <w:pPr>
        <w:rPr>
          <w:sz w:val="20"/>
        </w:rPr>
      </w:pPr>
      <w:r>
        <w:rPr>
          <w:sz w:val="20"/>
        </w:rPr>
        <w:separator/>
      </w:r>
    </w:p>
  </w:footnote>
  <w:footnote w:type="continuationSeparator" w:id="0">
    <w:p w14:paraId="5AB8A85F" w14:textId="77777777" w:rsidR="00AE5FFF" w:rsidRDefault="00AE5FFF">
      <w:pPr>
        <w:rPr>
          <w:sz w:val="20"/>
        </w:rPr>
      </w:pPr>
      <w:r>
        <w:rPr>
          <w:sz w:val="20"/>
        </w:rPr>
        <w:continuationSeparator/>
      </w:r>
    </w:p>
  </w:footnote>
  <w:footnote w:type="continuationNotice" w:id="1">
    <w:p w14:paraId="617B25E2" w14:textId="77777777" w:rsidR="00AE5FFF" w:rsidRDefault="00AE5F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3FE75" w14:textId="77777777" w:rsidR="00EF32EA" w:rsidRDefault="009A3E0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EF32EA">
      <w:rPr>
        <w:rFonts w:ascii="Arial" w:eastAsia="Arial" w:hAnsi="Arial" w:cs="Arial"/>
        <w:sz w:val="18"/>
        <w:szCs w:val="18"/>
      </w:rPr>
      <w:instrText>PAGE   \* MERGEFORMAT</w:instrText>
    </w:r>
    <w:r>
      <w:rPr>
        <w:rFonts w:ascii="Arial" w:eastAsia="Arial" w:hAnsi="Arial" w:cs="Arial"/>
        <w:sz w:val="18"/>
        <w:szCs w:val="18"/>
      </w:rPr>
      <w:fldChar w:fldCharType="separate"/>
    </w:r>
    <w:r w:rsidR="00477D49">
      <w:rPr>
        <w:rFonts w:ascii="Arial" w:eastAsia="Arial" w:hAnsi="Arial" w:cs="Arial"/>
        <w:noProof/>
        <w:sz w:val="18"/>
        <w:szCs w:val="18"/>
      </w:rPr>
      <w:t>9</w:t>
    </w:r>
    <w:r>
      <w:rPr>
        <w:rFonts w:ascii="Arial" w:eastAsia="Arial" w:hAnsi="Arial" w:cs="Arial"/>
        <w:sz w:val="18"/>
        <w:szCs w:val="18"/>
      </w:rPr>
      <w:fldChar w:fldCharType="end"/>
    </w:r>
  </w:p>
  <w:p w14:paraId="76557B60" w14:textId="77777777" w:rsidR="00EF32EA" w:rsidRDefault="00EF32E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7F01"/>
    <w:rsid w:val="00027B83"/>
    <w:rsid w:val="00031A16"/>
    <w:rsid w:val="0005201C"/>
    <w:rsid w:val="00056940"/>
    <w:rsid w:val="000716B4"/>
    <w:rsid w:val="000872D2"/>
    <w:rsid w:val="000A13E1"/>
    <w:rsid w:val="000A1E39"/>
    <w:rsid w:val="000B0897"/>
    <w:rsid w:val="000B3E38"/>
    <w:rsid w:val="00107922"/>
    <w:rsid w:val="00111949"/>
    <w:rsid w:val="001322CD"/>
    <w:rsid w:val="00143A4E"/>
    <w:rsid w:val="00153FFA"/>
    <w:rsid w:val="001B1AF8"/>
    <w:rsid w:val="001F2B7C"/>
    <w:rsid w:val="001F40E4"/>
    <w:rsid w:val="00201401"/>
    <w:rsid w:val="00253F8B"/>
    <w:rsid w:val="002840BB"/>
    <w:rsid w:val="002A7FDD"/>
    <w:rsid w:val="002C1007"/>
    <w:rsid w:val="002C14EB"/>
    <w:rsid w:val="002C4B26"/>
    <w:rsid w:val="002C736C"/>
    <w:rsid w:val="002D5CD2"/>
    <w:rsid w:val="002E1EF9"/>
    <w:rsid w:val="002E75D0"/>
    <w:rsid w:val="003203D9"/>
    <w:rsid w:val="00326F84"/>
    <w:rsid w:val="00346DCF"/>
    <w:rsid w:val="0035062A"/>
    <w:rsid w:val="003634F0"/>
    <w:rsid w:val="003738A7"/>
    <w:rsid w:val="003801FD"/>
    <w:rsid w:val="00382B49"/>
    <w:rsid w:val="00390B22"/>
    <w:rsid w:val="003B104E"/>
    <w:rsid w:val="003B52FF"/>
    <w:rsid w:val="003B6CB7"/>
    <w:rsid w:val="003F345F"/>
    <w:rsid w:val="003F53A8"/>
    <w:rsid w:val="00400B63"/>
    <w:rsid w:val="00402577"/>
    <w:rsid w:val="00424943"/>
    <w:rsid w:val="004253F1"/>
    <w:rsid w:val="004415C8"/>
    <w:rsid w:val="00447283"/>
    <w:rsid w:val="00454B1F"/>
    <w:rsid w:val="00460A71"/>
    <w:rsid w:val="00463E4F"/>
    <w:rsid w:val="00467386"/>
    <w:rsid w:val="00477D49"/>
    <w:rsid w:val="00480651"/>
    <w:rsid w:val="00496E00"/>
    <w:rsid w:val="004A2AF4"/>
    <w:rsid w:val="004B1A4F"/>
    <w:rsid w:val="004C00F0"/>
    <w:rsid w:val="004C4D2C"/>
    <w:rsid w:val="004E7200"/>
    <w:rsid w:val="004F10FB"/>
    <w:rsid w:val="00513100"/>
    <w:rsid w:val="0053352D"/>
    <w:rsid w:val="00533B45"/>
    <w:rsid w:val="00542B72"/>
    <w:rsid w:val="00547340"/>
    <w:rsid w:val="00547637"/>
    <w:rsid w:val="005521DA"/>
    <w:rsid w:val="005605A5"/>
    <w:rsid w:val="005923C2"/>
    <w:rsid w:val="00597FCE"/>
    <w:rsid w:val="005A452E"/>
    <w:rsid w:val="005B21AB"/>
    <w:rsid w:val="005B4547"/>
    <w:rsid w:val="005C3992"/>
    <w:rsid w:val="005E57C8"/>
    <w:rsid w:val="00603237"/>
    <w:rsid w:val="006115C7"/>
    <w:rsid w:val="006117F8"/>
    <w:rsid w:val="00616075"/>
    <w:rsid w:val="006526B4"/>
    <w:rsid w:val="00654BD8"/>
    <w:rsid w:val="00662F9B"/>
    <w:rsid w:val="006651F3"/>
    <w:rsid w:val="00667927"/>
    <w:rsid w:val="00681580"/>
    <w:rsid w:val="00682F3B"/>
    <w:rsid w:val="00697290"/>
    <w:rsid w:val="006D41EB"/>
    <w:rsid w:val="00712663"/>
    <w:rsid w:val="00715154"/>
    <w:rsid w:val="007253E7"/>
    <w:rsid w:val="00741721"/>
    <w:rsid w:val="007604B0"/>
    <w:rsid w:val="007D4CAA"/>
    <w:rsid w:val="007F785A"/>
    <w:rsid w:val="00825812"/>
    <w:rsid w:val="0083118A"/>
    <w:rsid w:val="0085059F"/>
    <w:rsid w:val="0087246B"/>
    <w:rsid w:val="00880AE7"/>
    <w:rsid w:val="00881CC9"/>
    <w:rsid w:val="008821BB"/>
    <w:rsid w:val="008A3DFC"/>
    <w:rsid w:val="008B1E08"/>
    <w:rsid w:val="008B64F8"/>
    <w:rsid w:val="008C5E45"/>
    <w:rsid w:val="008D00EF"/>
    <w:rsid w:val="008D48A4"/>
    <w:rsid w:val="008E02D6"/>
    <w:rsid w:val="008E3B4F"/>
    <w:rsid w:val="00925978"/>
    <w:rsid w:val="00964EB6"/>
    <w:rsid w:val="009728BC"/>
    <w:rsid w:val="00977972"/>
    <w:rsid w:val="009924A8"/>
    <w:rsid w:val="009A3E0F"/>
    <w:rsid w:val="009A671F"/>
    <w:rsid w:val="00A670FC"/>
    <w:rsid w:val="00A72765"/>
    <w:rsid w:val="00A9042A"/>
    <w:rsid w:val="00AC5B66"/>
    <w:rsid w:val="00AD13BC"/>
    <w:rsid w:val="00AE5FFF"/>
    <w:rsid w:val="00B31C4C"/>
    <w:rsid w:val="00B37CB6"/>
    <w:rsid w:val="00B51308"/>
    <w:rsid w:val="00B77C10"/>
    <w:rsid w:val="00BC4A39"/>
    <w:rsid w:val="00C047A3"/>
    <w:rsid w:val="00C1196F"/>
    <w:rsid w:val="00C17F00"/>
    <w:rsid w:val="00C30716"/>
    <w:rsid w:val="00C37686"/>
    <w:rsid w:val="00C469E2"/>
    <w:rsid w:val="00CA2779"/>
    <w:rsid w:val="00CE20A6"/>
    <w:rsid w:val="00D13EBE"/>
    <w:rsid w:val="00D15FD8"/>
    <w:rsid w:val="00D262AD"/>
    <w:rsid w:val="00D418E6"/>
    <w:rsid w:val="00D56C00"/>
    <w:rsid w:val="00D71E08"/>
    <w:rsid w:val="00D748B6"/>
    <w:rsid w:val="00D80939"/>
    <w:rsid w:val="00DA4E0C"/>
    <w:rsid w:val="00DC7AC0"/>
    <w:rsid w:val="00E074DA"/>
    <w:rsid w:val="00E5047E"/>
    <w:rsid w:val="00E6041C"/>
    <w:rsid w:val="00E75E95"/>
    <w:rsid w:val="00E84AB1"/>
    <w:rsid w:val="00E957BF"/>
    <w:rsid w:val="00EB528D"/>
    <w:rsid w:val="00EC1DFE"/>
    <w:rsid w:val="00EF32EA"/>
    <w:rsid w:val="00EF5956"/>
    <w:rsid w:val="00F02D66"/>
    <w:rsid w:val="00F10AC3"/>
    <w:rsid w:val="00F60BD9"/>
    <w:rsid w:val="00F85D17"/>
    <w:rsid w:val="00FB1FC9"/>
    <w:rsid w:val="00FB7340"/>
    <w:rsid w:val="00FC5B02"/>
    <w:rsid w:val="00FC7336"/>
    <w:rsid w:val="00FD1C7F"/>
    <w:rsid w:val="00FD5F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FF671"/>
  <w15:docId w15:val="{308BF914-B3CE-46D1-BB48-5F86B67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1C4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rsid w:val="001F40E4"/>
    <w:rPr>
      <w:color w:val="0563C1" w:themeColor="hyperlink"/>
      <w:u w:val="single"/>
    </w:rPr>
  </w:style>
  <w:style w:type="character" w:styleId="Komentaronuoroda">
    <w:name w:val="annotation reference"/>
    <w:basedOn w:val="Numatytasispastraiposriftas"/>
    <w:uiPriority w:val="99"/>
    <w:semiHidden/>
    <w:unhideWhenUsed/>
    <w:rsid w:val="00712663"/>
    <w:rPr>
      <w:sz w:val="16"/>
      <w:szCs w:val="16"/>
    </w:rPr>
  </w:style>
  <w:style w:type="paragraph" w:styleId="Komentarotekstas">
    <w:name w:val="annotation text"/>
    <w:basedOn w:val="prastasis"/>
    <w:link w:val="KomentarotekstasDiagrama"/>
    <w:uiPriority w:val="99"/>
    <w:unhideWhenUsed/>
    <w:rsid w:val="00712663"/>
    <w:rPr>
      <w:sz w:val="20"/>
    </w:rPr>
  </w:style>
  <w:style w:type="character" w:customStyle="1" w:styleId="KomentarotekstasDiagrama">
    <w:name w:val="Komentaro tekstas Diagrama"/>
    <w:basedOn w:val="Numatytasispastraiposriftas"/>
    <w:link w:val="Komentarotekstas"/>
    <w:uiPriority w:val="99"/>
    <w:rsid w:val="00712663"/>
    <w:rPr>
      <w:sz w:val="20"/>
    </w:rPr>
  </w:style>
  <w:style w:type="paragraph" w:styleId="Komentarotema">
    <w:name w:val="annotation subject"/>
    <w:basedOn w:val="Komentarotekstas"/>
    <w:next w:val="Komentarotekstas"/>
    <w:link w:val="KomentarotemaDiagrama"/>
    <w:semiHidden/>
    <w:unhideWhenUsed/>
    <w:rsid w:val="00712663"/>
    <w:rPr>
      <w:b/>
      <w:bCs/>
    </w:rPr>
  </w:style>
  <w:style w:type="character" w:customStyle="1" w:styleId="KomentarotemaDiagrama">
    <w:name w:val="Komentaro tema Diagrama"/>
    <w:basedOn w:val="KomentarotekstasDiagrama"/>
    <w:link w:val="Komentarotema"/>
    <w:semiHidden/>
    <w:rsid w:val="00712663"/>
    <w:rPr>
      <w:b/>
      <w:bCs/>
      <w:sz w:val="20"/>
    </w:rPr>
  </w:style>
  <w:style w:type="paragraph" w:styleId="Debesliotekstas">
    <w:name w:val="Balloon Text"/>
    <w:basedOn w:val="prastasis"/>
    <w:link w:val="DebesliotekstasDiagrama"/>
    <w:semiHidden/>
    <w:unhideWhenUsed/>
    <w:rsid w:val="0071266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2663"/>
    <w:rPr>
      <w:rFonts w:ascii="Segoe UI" w:hAnsi="Segoe UI" w:cs="Segoe UI"/>
      <w:sz w:val="18"/>
      <w:szCs w:val="18"/>
    </w:rPr>
  </w:style>
  <w:style w:type="paragraph" w:styleId="Pataisymai">
    <w:name w:val="Revision"/>
    <w:hidden/>
    <w:semiHidden/>
    <w:rsid w:val="00FC7336"/>
  </w:style>
  <w:style w:type="paragraph" w:styleId="Sraopastraipa">
    <w:name w:val="List Paragraph"/>
    <w:aliases w:val="Bullet EY,lp1,Bullet 1,Use Case List Paragraph,Numbering,ERP-List Paragraph,List Paragraph11,List Paragraph Red,List Paragraph21,Table of contents numbered,List Paragraph2,Sąrašo pastraipa1,Sąrašo pastraipa.Bullet,List Paragraph1,Body 1"/>
    <w:basedOn w:val="prastasis"/>
    <w:link w:val="SraopastraipaDiagrama"/>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prastasis"/>
    <w:rsid w:val="0035062A"/>
    <w:pPr>
      <w:spacing w:before="100" w:beforeAutospacing="1" w:after="100" w:afterAutospacing="1"/>
    </w:pPr>
    <w:rPr>
      <w:szCs w:val="24"/>
      <w:lang w:eastAsia="lt-LT"/>
    </w:rPr>
  </w:style>
  <w:style w:type="paragraph" w:styleId="Puslapioinaostekstas">
    <w:name w:val="footnote text"/>
    <w:basedOn w:val="prastasis"/>
    <w:link w:val="PuslapioinaostekstasDiagrama"/>
    <w:uiPriority w:val="99"/>
    <w:semiHidden/>
    <w:unhideWhenUsed/>
    <w:rsid w:val="00FC5B02"/>
    <w:rPr>
      <w:sz w:val="20"/>
    </w:rPr>
  </w:style>
  <w:style w:type="character" w:customStyle="1" w:styleId="PuslapioinaostekstasDiagrama">
    <w:name w:val="Puslapio išnašos tekstas Diagrama"/>
    <w:basedOn w:val="Numatytasispastraiposriftas"/>
    <w:link w:val="Puslapioinaostekstas"/>
    <w:uiPriority w:val="99"/>
    <w:semiHidden/>
    <w:rsid w:val="00FC5B02"/>
    <w:rPr>
      <w:sz w:val="20"/>
    </w:rPr>
  </w:style>
  <w:style w:type="character" w:styleId="Puslapioinaosnuoroda">
    <w:name w:val="footnote reference"/>
    <w:basedOn w:val="Numatytasispastraiposriftas"/>
    <w:uiPriority w:val="99"/>
    <w:semiHidden/>
    <w:unhideWhenUsed/>
    <w:rsid w:val="00FC5B02"/>
    <w:rPr>
      <w:vertAlign w:val="superscript"/>
    </w:rPr>
  </w:style>
  <w:style w:type="character" w:customStyle="1" w:styleId="SraopastraipaDiagrama">
    <w:name w:val="Sąrašo pastraipa Diagrama"/>
    <w:aliases w:val="Bullet EY Diagrama,lp1 Diagrama,Bullet 1 Diagrama,Use Case List Paragraph Diagrama,Numbering Diagrama,ERP-List Paragraph Diagrama,List Paragraph11 Diagrama,List Paragraph Red Diagrama,List Paragraph21 Diagrama,Body 1 Diagrama"/>
    <w:link w:val="Sraopastraipa"/>
    <w:uiPriority w:val="34"/>
    <w:qFormat/>
    <w:locked/>
    <w:rsid w:val="00EF32EA"/>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Vietosrezervavimoenklotekstas"/>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Vietosrezervavimoenklotekstas"/>
            </w:rPr>
            <w:t>Choose an item.</w:t>
          </w:r>
        </w:p>
      </w:docPartBody>
    </w:docPart>
    <w:docPart>
      <w:docPartPr>
        <w:name w:val="C757DB815B4244648E40CF740B433EEC"/>
        <w:category>
          <w:name w:val="General"/>
          <w:gallery w:val="placeholder"/>
        </w:category>
        <w:types>
          <w:type w:val="bbPlcHdr"/>
        </w:types>
        <w:behaviors>
          <w:behavior w:val="content"/>
        </w:behaviors>
        <w:guid w:val="{AB3E64BC-8CBE-4D6E-887D-4DB6BBD1E52B}"/>
      </w:docPartPr>
      <w:docPartBody>
        <w:p w:rsidR="00FC3187" w:rsidRDefault="00FC3187" w:rsidP="00FC3187">
          <w:pPr>
            <w:pStyle w:val="C757DB815B4244648E40CF740B433EEC"/>
          </w:pPr>
          <w:r>
            <w:rPr>
              <w:rStyle w:val="Vietosrezervavimoenklotekstas"/>
            </w:rPr>
            <w:t>Choose an item.</w:t>
          </w:r>
        </w:p>
      </w:docPartBody>
    </w:docPart>
    <w:docPart>
      <w:docPartPr>
        <w:name w:val="F51164141EF041A9B1D4096CF61EA170"/>
        <w:category>
          <w:name w:val="General"/>
          <w:gallery w:val="placeholder"/>
        </w:category>
        <w:types>
          <w:type w:val="bbPlcHdr"/>
        </w:types>
        <w:behaviors>
          <w:behavior w:val="content"/>
        </w:behaviors>
        <w:guid w:val="{274C4CDF-4C81-494B-B1B8-D82D03FF9D0D}"/>
      </w:docPartPr>
      <w:docPartBody>
        <w:p w:rsidR="00FC3187" w:rsidRDefault="00FC3187" w:rsidP="00FC3187">
          <w:pPr>
            <w:pStyle w:val="F51164141EF041A9B1D4096CF61EA170"/>
          </w:pPr>
          <w:r>
            <w:rPr>
              <w:rStyle w:val="Vietosrezervavimoenklotekstas"/>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2"/>
  </w:compat>
  <w:rsids>
    <w:rsidRoot w:val="00B976D5"/>
    <w:rsid w:val="00027F9F"/>
    <w:rsid w:val="001D3E58"/>
    <w:rsid w:val="00326FA7"/>
    <w:rsid w:val="003500A4"/>
    <w:rsid w:val="003801FD"/>
    <w:rsid w:val="003A585E"/>
    <w:rsid w:val="003B0150"/>
    <w:rsid w:val="003B2CFA"/>
    <w:rsid w:val="003D4D1C"/>
    <w:rsid w:val="004573E5"/>
    <w:rsid w:val="004E46DA"/>
    <w:rsid w:val="004E75FA"/>
    <w:rsid w:val="00542B72"/>
    <w:rsid w:val="005605A5"/>
    <w:rsid w:val="00683E25"/>
    <w:rsid w:val="00837BE0"/>
    <w:rsid w:val="008C0D4D"/>
    <w:rsid w:val="009D43A2"/>
    <w:rsid w:val="00A1461B"/>
    <w:rsid w:val="00A34F74"/>
    <w:rsid w:val="00A9042A"/>
    <w:rsid w:val="00AC5B66"/>
    <w:rsid w:val="00B976D5"/>
    <w:rsid w:val="00BC7D6D"/>
    <w:rsid w:val="00D15FD8"/>
    <w:rsid w:val="00D748B6"/>
    <w:rsid w:val="00DD214E"/>
    <w:rsid w:val="00DF492B"/>
    <w:rsid w:val="00E221F9"/>
    <w:rsid w:val="00E75E95"/>
    <w:rsid w:val="00FC31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6FA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3187"/>
    <w:rPr>
      <w:color w:val="808080"/>
    </w:rPr>
  </w:style>
  <w:style w:type="paragraph" w:customStyle="1" w:styleId="FB0A5B4FB8194001AB0B8FF7ED4E7189">
    <w:name w:val="FB0A5B4FB8194001AB0B8FF7ED4E7189"/>
    <w:rsid w:val="00FC3187"/>
    <w:rPr>
      <w:kern w:val="2"/>
    </w:rPr>
  </w:style>
  <w:style w:type="paragraph" w:customStyle="1" w:styleId="A360A2D926D84BACA519B8D87D3FE15C">
    <w:name w:val="A360A2D926D84BACA519B8D87D3FE15C"/>
    <w:rsid w:val="00FC3187"/>
    <w:rPr>
      <w:kern w:val="2"/>
    </w:rPr>
  </w:style>
  <w:style w:type="paragraph" w:customStyle="1" w:styleId="C757DB815B4244648E40CF740B433EEC">
    <w:name w:val="C757DB815B4244648E40CF740B433EEC"/>
    <w:rsid w:val="00FC3187"/>
    <w:rPr>
      <w:kern w:val="2"/>
    </w:rPr>
  </w:style>
  <w:style w:type="paragraph" w:customStyle="1" w:styleId="F51164141EF041A9B1D4096CF61EA170">
    <w:name w:val="F51164141EF041A9B1D4096CF61EA170"/>
    <w:rsid w:val="00FC3187"/>
    <w:rPr>
      <w:kern w:val="2"/>
    </w:rPr>
  </w:style>
  <w:style w:type="paragraph" w:customStyle="1" w:styleId="7D4E07E7BE2C42EC8509BF1AEAD42C3B">
    <w:name w:val="7D4E07E7BE2C42EC8509BF1AEAD42C3B"/>
    <w:rsid w:val="00FC3187"/>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6E3F0ED-41DA-4735-B1C6-B7381277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69822</Words>
  <Characters>39799</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Rita Vasiliauskienė</cp:lastModifiedBy>
  <cp:revision>4</cp:revision>
  <dcterms:created xsi:type="dcterms:W3CDTF">2025-11-18T13:35:00Z</dcterms:created>
  <dcterms:modified xsi:type="dcterms:W3CDTF">2025-11-18T14:08:00Z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